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40B1B" w14:textId="77777777" w:rsidR="004E4B53" w:rsidRPr="004E4B53" w:rsidRDefault="004E4B53" w:rsidP="004E4B53">
      <w:pPr>
        <w:spacing w:after="0"/>
        <w:ind w:left="7371"/>
        <w:rPr>
          <w:rFonts w:ascii="Times New Roman" w:eastAsia="Times New Roman" w:hAnsi="Times New Roman" w:cs="Times New Roman"/>
          <w:lang w:val="uk-UA"/>
        </w:rPr>
      </w:pPr>
      <w:r w:rsidRPr="004E4B53">
        <w:rPr>
          <w:rFonts w:ascii="Times New Roman" w:eastAsia="Times New Roman" w:hAnsi="Times New Roman" w:cs="Times New Roman"/>
          <w:lang w:val="uk-UA"/>
        </w:rPr>
        <w:t>Додаток №2</w:t>
      </w:r>
    </w:p>
    <w:p w14:paraId="2A3B0578" w14:textId="77777777" w:rsidR="004E4B53" w:rsidRPr="004E4B53" w:rsidRDefault="004E4B53" w:rsidP="004E4B53">
      <w:pPr>
        <w:spacing w:after="0"/>
        <w:ind w:left="7371"/>
        <w:jc w:val="both"/>
        <w:rPr>
          <w:rFonts w:ascii="Times New Roman" w:eastAsia="Times New Roman" w:hAnsi="Times New Roman" w:cs="Times New Roman"/>
          <w:lang w:val="uk-UA"/>
        </w:rPr>
      </w:pPr>
      <w:r w:rsidRPr="004E4B53">
        <w:rPr>
          <w:rFonts w:ascii="Times New Roman" w:eastAsia="Times New Roman" w:hAnsi="Times New Roman" w:cs="Times New Roman"/>
          <w:lang w:val="uk-UA"/>
        </w:rPr>
        <w:t xml:space="preserve">до договору про постачання           електричної енергії споживачу №___________________________ </w:t>
      </w:r>
    </w:p>
    <w:p w14:paraId="354D8D55" w14:textId="77777777" w:rsidR="004E4B53" w:rsidRPr="004E4B53" w:rsidRDefault="004E4B53" w:rsidP="004E4B53">
      <w:pPr>
        <w:spacing w:after="0"/>
        <w:ind w:left="7371"/>
        <w:rPr>
          <w:rFonts w:ascii="Times New Roman" w:eastAsia="Times New Roman" w:hAnsi="Times New Roman" w:cs="Times New Roman"/>
          <w:lang w:val="uk-UA"/>
        </w:rPr>
      </w:pPr>
      <w:r w:rsidRPr="004E4B53">
        <w:rPr>
          <w:rFonts w:ascii="Times New Roman" w:eastAsia="Times New Roman" w:hAnsi="Times New Roman" w:cs="Times New Roman"/>
          <w:lang w:val="uk-UA"/>
        </w:rPr>
        <w:t>від «____» ___________ 2021 р.</w:t>
      </w:r>
    </w:p>
    <w:p w14:paraId="7B33CD51" w14:textId="77777777" w:rsidR="004E4B53" w:rsidRPr="004E4B53" w:rsidRDefault="004E4B53" w:rsidP="004E4B53">
      <w:pPr>
        <w:rPr>
          <w:rFonts w:eastAsia="Times New Roman" w:cstheme="minorHAnsi"/>
          <w:sz w:val="20"/>
          <w:szCs w:val="20"/>
          <w:lang w:val="uk-UA"/>
        </w:rPr>
      </w:pPr>
    </w:p>
    <w:p w14:paraId="0D589BA8" w14:textId="77777777" w:rsidR="004E4B53" w:rsidRPr="004E4B53" w:rsidRDefault="004E4B53" w:rsidP="004E4B53">
      <w:pPr>
        <w:spacing w:after="0"/>
        <w:ind w:right="20"/>
        <w:jc w:val="center"/>
        <w:rPr>
          <w:rFonts w:ascii="Times New Roman" w:eastAsia="Times New Roman" w:hAnsi="Times New Roman" w:cs="Times New Roman"/>
          <w:b/>
          <w:lang w:val="uk-UA"/>
        </w:rPr>
      </w:pPr>
    </w:p>
    <w:p w14:paraId="1B583FFE" w14:textId="77777777" w:rsidR="004E4B53" w:rsidRPr="004E4B53" w:rsidRDefault="004E4B53" w:rsidP="004E4B53">
      <w:pPr>
        <w:spacing w:after="0"/>
        <w:ind w:right="20"/>
        <w:jc w:val="center"/>
        <w:rPr>
          <w:rFonts w:ascii="Times New Roman" w:eastAsia="Times New Roman" w:hAnsi="Times New Roman" w:cs="Times New Roman"/>
          <w:b/>
          <w:lang w:val="uk-UA"/>
        </w:rPr>
      </w:pPr>
    </w:p>
    <w:p w14:paraId="239BC373" w14:textId="77777777" w:rsidR="004E4B53" w:rsidRPr="004E4B53" w:rsidRDefault="004E4B53" w:rsidP="004E4B53">
      <w:pPr>
        <w:spacing w:after="0"/>
        <w:ind w:right="20"/>
        <w:jc w:val="center"/>
        <w:rPr>
          <w:rFonts w:ascii="Times New Roman" w:eastAsia="Times New Roman" w:hAnsi="Times New Roman" w:cs="Times New Roman"/>
          <w:b/>
          <w:lang w:val="uk-UA"/>
        </w:rPr>
      </w:pPr>
      <w:r w:rsidRPr="004E4B53">
        <w:rPr>
          <w:rFonts w:ascii="Times New Roman" w:eastAsia="Times New Roman" w:hAnsi="Times New Roman" w:cs="Times New Roman"/>
          <w:b/>
          <w:lang w:val="uk-UA"/>
        </w:rPr>
        <w:t xml:space="preserve">КОМЕРЦІЙНА ПРОПОЗИЦІЯ «ВІЛЬНА ВАРТІСТЬ – 8Б»                                          </w:t>
      </w:r>
    </w:p>
    <w:p w14:paraId="29A5D3E4" w14:textId="77777777" w:rsidR="004E4B53" w:rsidRPr="004E4B53" w:rsidRDefault="004E4B53" w:rsidP="004E4B53">
      <w:pPr>
        <w:spacing w:after="0"/>
        <w:ind w:right="20"/>
        <w:jc w:val="center"/>
        <w:rPr>
          <w:rFonts w:ascii="Times New Roman" w:eastAsia="Times New Roman" w:hAnsi="Times New Roman" w:cs="Times New Roman"/>
          <w:b/>
          <w:i/>
          <w:lang w:val="uk-UA"/>
        </w:rPr>
      </w:pPr>
    </w:p>
    <w:p w14:paraId="59BEA5BF" w14:textId="77777777" w:rsidR="004E4B53" w:rsidRPr="004E4B53" w:rsidRDefault="004E4B53" w:rsidP="004E4B53">
      <w:pPr>
        <w:spacing w:after="0"/>
        <w:ind w:right="20" w:firstLine="567"/>
        <w:rPr>
          <w:rFonts w:ascii="Times New Roman" w:eastAsia="Times New Roman" w:hAnsi="Times New Roman" w:cs="Times New Roman"/>
          <w:lang w:val="uk-UA"/>
        </w:rPr>
      </w:pPr>
      <w:r w:rsidRPr="004E4B53">
        <w:rPr>
          <w:rFonts w:ascii="Times New Roman" w:eastAsia="Times New Roman" w:hAnsi="Times New Roman" w:cs="Times New Roman"/>
          <w:lang w:val="uk-UA"/>
        </w:rPr>
        <w:t xml:space="preserve">__________________________________________________________________________ </w:t>
      </w:r>
      <w:r w:rsidRPr="004E4B53">
        <w:rPr>
          <w:rFonts w:ascii="Times New Roman" w:hAnsi="Times New Roman" w:cs="Times New Roman"/>
          <w:lang w:val="uk-UA"/>
        </w:rPr>
        <w:t>(далі - Споживач)</w:t>
      </w:r>
    </w:p>
    <w:p w14:paraId="01E97B04" w14:textId="77777777" w:rsidR="004E4B53" w:rsidRPr="004E4B53" w:rsidRDefault="004E4B53" w:rsidP="004E4B53">
      <w:pPr>
        <w:spacing w:after="0"/>
        <w:ind w:firstLine="567"/>
        <w:jc w:val="both"/>
        <w:rPr>
          <w:rFonts w:ascii="Times New Roman" w:eastAsia="Times New Roman" w:hAnsi="Times New Roman" w:cs="Times New Roman"/>
          <w:lang w:val="uk-UA"/>
        </w:rPr>
      </w:pPr>
      <w:r w:rsidRPr="004E4B53">
        <w:rPr>
          <w:rFonts w:ascii="Times New Roman" w:hAnsi="Times New Roman" w:cs="Times New Roman"/>
          <w:lang w:val="uk-UA"/>
        </w:rPr>
        <w:t xml:space="preserve">ТОВАРИСТВО З ОБМЕЖЕНОЮ ВІДПОВІДАЛЬНІСТЮ «ЛЬВІВГАЗ ЗБУТ»,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№1199 від 24.06.2020 р.), встановлює наступні умови даної комерційної пропозиції. </w:t>
      </w:r>
    </w:p>
    <w:p w14:paraId="7520E7C5" w14:textId="77777777" w:rsidR="004E4B53" w:rsidRPr="004E4B53" w:rsidRDefault="004E4B53" w:rsidP="004E4B53">
      <w:pPr>
        <w:spacing w:after="0"/>
        <w:ind w:right="20" w:firstLine="567"/>
        <w:jc w:val="both"/>
        <w:rPr>
          <w:rFonts w:ascii="Times New Roman" w:eastAsia="Times New Roman" w:hAnsi="Times New Roman" w:cs="Times New Roman"/>
          <w:lang w:val="uk-UA"/>
        </w:rPr>
      </w:pPr>
      <w:r w:rsidRPr="004E4B53">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4E4B53">
        <w:rPr>
          <w:rFonts w:ascii="Times New Roman" w:hAnsi="Times New Roman" w:cs="Times New Roman"/>
          <w:lang w:val="uk-UA"/>
        </w:rPr>
        <w:t>Цивільного кодексу України і Господарського кодексу України</w:t>
      </w:r>
      <w:r w:rsidRPr="004E4B53">
        <w:rPr>
          <w:rFonts w:ascii="Times New Roman" w:eastAsia="Times New Roman" w:hAnsi="Times New Roman" w:cs="Times New Roman"/>
          <w:lang w:val="uk-UA"/>
        </w:rPr>
        <w:t>.</w:t>
      </w:r>
    </w:p>
    <w:p w14:paraId="0A686DED" w14:textId="77777777" w:rsidR="004E4B53" w:rsidRPr="004E4B53" w:rsidRDefault="004E4B53" w:rsidP="004E4B53">
      <w:pPr>
        <w:spacing w:after="0"/>
        <w:ind w:firstLine="567"/>
        <w:jc w:val="both"/>
        <w:rPr>
          <w:rFonts w:ascii="Times New Roman" w:eastAsia="Times New Roman" w:hAnsi="Times New Roman" w:cs="Times New Roman"/>
          <w:lang w:val="uk-UA"/>
        </w:rPr>
      </w:pPr>
      <w:r w:rsidRPr="004E4B53">
        <w:rPr>
          <w:rFonts w:ascii="Times New Roman" w:eastAsia="Times New Roman" w:hAnsi="Times New Roman" w:cs="Times New Roman"/>
          <w:lang w:val="uk-UA"/>
        </w:rPr>
        <w:t xml:space="preserve">Територія діяльності: ТОВ «ЛЬВІВГАЗ ЗБУТ»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 - Оператори) Договорів </w:t>
      </w:r>
      <w:proofErr w:type="spellStart"/>
      <w:r w:rsidRPr="004E4B53">
        <w:rPr>
          <w:rFonts w:ascii="Times New Roman" w:eastAsia="Times New Roman" w:hAnsi="Times New Roman" w:cs="Times New Roman"/>
          <w:lang w:val="uk-UA"/>
        </w:rPr>
        <w:t>електропостачальника</w:t>
      </w:r>
      <w:proofErr w:type="spellEnd"/>
      <w:r w:rsidRPr="004E4B53">
        <w:rPr>
          <w:rFonts w:ascii="Times New Roman" w:eastAsia="Times New Roman" w:hAnsi="Times New Roman" w:cs="Times New Roman"/>
          <w:lang w:val="uk-UA"/>
        </w:rPr>
        <w:t xml:space="preserve"> про надання послуг з розподілу/передачі електричної енергії. Предмет комерційної пропозиції: Постачання електричної енергії як товарної продукції. </w:t>
      </w:r>
    </w:p>
    <w:p w14:paraId="634DE327" w14:textId="77777777" w:rsidR="004E4B53" w:rsidRPr="004E4B53" w:rsidRDefault="004E4B53" w:rsidP="004E4B53">
      <w:pPr>
        <w:spacing w:after="0"/>
        <w:ind w:firstLine="567"/>
        <w:jc w:val="both"/>
        <w:rPr>
          <w:rFonts w:ascii="Times New Roman" w:eastAsia="Times New Roman" w:hAnsi="Times New Roman" w:cs="Times New Roman"/>
          <w:lang w:val="uk-UA"/>
        </w:rPr>
      </w:pPr>
      <w:r w:rsidRPr="004E4B53">
        <w:rPr>
          <w:rFonts w:ascii="Times New Roman" w:eastAsia="Times New Roman" w:hAnsi="Times New Roman" w:cs="Times New Roman"/>
          <w:b/>
          <w:lang w:val="uk-UA"/>
        </w:rPr>
        <w:t>Термін дії цієї публічної комерційної пропозиції: початок - _____________ 2021р.; кінець – 31.12.2021р.</w:t>
      </w:r>
    </w:p>
    <w:tbl>
      <w:tblPr>
        <w:tblStyle w:val="a4"/>
        <w:tblW w:w="10627" w:type="dxa"/>
        <w:tblLayout w:type="fixed"/>
        <w:tblLook w:val="0000" w:firstRow="0" w:lastRow="0" w:firstColumn="0" w:lastColumn="0" w:noHBand="0" w:noVBand="0"/>
      </w:tblPr>
      <w:tblGrid>
        <w:gridCol w:w="1696"/>
        <w:gridCol w:w="8931"/>
      </w:tblGrid>
      <w:tr w:rsidR="004E4B53" w:rsidRPr="004E4B53" w14:paraId="10BBD8C3" w14:textId="77777777" w:rsidTr="00145A46">
        <w:trPr>
          <w:trHeight w:hRule="exact" w:val="357"/>
        </w:trPr>
        <w:tc>
          <w:tcPr>
            <w:tcW w:w="1696" w:type="dxa"/>
          </w:tcPr>
          <w:p w14:paraId="3E104900" w14:textId="77777777" w:rsidR="004E4B53" w:rsidRPr="004E4B53" w:rsidRDefault="004E4B53" w:rsidP="00145A46">
            <w:pPr>
              <w:pStyle w:val="11"/>
              <w:shd w:val="clear" w:color="auto" w:fill="auto"/>
              <w:spacing w:after="0" w:line="210" w:lineRule="exact"/>
              <w:jc w:val="center"/>
              <w:rPr>
                <w:i/>
                <w:sz w:val="22"/>
                <w:szCs w:val="22"/>
                <w:lang w:val="uk-UA"/>
              </w:rPr>
            </w:pPr>
            <w:r w:rsidRPr="004E4B53">
              <w:rPr>
                <w:rStyle w:val="ac"/>
                <w:sz w:val="22"/>
                <w:szCs w:val="22"/>
              </w:rPr>
              <w:t>Умова</w:t>
            </w:r>
          </w:p>
        </w:tc>
        <w:tc>
          <w:tcPr>
            <w:tcW w:w="8931" w:type="dxa"/>
          </w:tcPr>
          <w:p w14:paraId="11CD6C2E" w14:textId="77777777" w:rsidR="004E4B53" w:rsidRPr="004E4B53" w:rsidRDefault="004E4B53" w:rsidP="00145A46">
            <w:pPr>
              <w:pStyle w:val="11"/>
              <w:shd w:val="clear" w:color="auto" w:fill="auto"/>
              <w:spacing w:after="0" w:line="210" w:lineRule="exact"/>
              <w:jc w:val="center"/>
              <w:rPr>
                <w:i/>
                <w:sz w:val="22"/>
                <w:szCs w:val="22"/>
                <w:lang w:val="uk-UA"/>
              </w:rPr>
            </w:pPr>
            <w:r w:rsidRPr="004E4B53">
              <w:rPr>
                <w:rStyle w:val="ac"/>
                <w:sz w:val="22"/>
                <w:szCs w:val="22"/>
              </w:rPr>
              <w:t>Пропозиція</w:t>
            </w:r>
          </w:p>
        </w:tc>
      </w:tr>
      <w:tr w:rsidR="004E4B53" w:rsidRPr="004E4B53" w14:paraId="582D324C" w14:textId="77777777" w:rsidTr="00145A46">
        <w:trPr>
          <w:trHeight w:hRule="exact" w:val="6289"/>
        </w:trPr>
        <w:tc>
          <w:tcPr>
            <w:tcW w:w="1696" w:type="dxa"/>
            <w:textDirection w:val="btLr"/>
          </w:tcPr>
          <w:p w14:paraId="11775F39" w14:textId="77777777" w:rsidR="004E4B53" w:rsidRPr="004E4B53" w:rsidRDefault="004E4B53" w:rsidP="00145A46">
            <w:pPr>
              <w:pStyle w:val="11"/>
              <w:shd w:val="clear" w:color="auto" w:fill="auto"/>
              <w:spacing w:after="0" w:line="250" w:lineRule="exact"/>
              <w:ind w:left="113" w:right="113"/>
              <w:jc w:val="center"/>
              <w:rPr>
                <w:rStyle w:val="a7"/>
                <w:sz w:val="22"/>
                <w:szCs w:val="22"/>
                <w:lang w:val="uk-UA"/>
              </w:rPr>
            </w:pPr>
          </w:p>
          <w:p w14:paraId="2B8CD1E5" w14:textId="77777777" w:rsidR="004E4B53" w:rsidRPr="004E4B53" w:rsidRDefault="004E4B53" w:rsidP="00145A46">
            <w:pPr>
              <w:pStyle w:val="11"/>
              <w:shd w:val="clear" w:color="auto" w:fill="auto"/>
              <w:spacing w:after="0" w:line="250" w:lineRule="exact"/>
              <w:ind w:left="113" w:right="113"/>
              <w:jc w:val="center"/>
              <w:rPr>
                <w:rStyle w:val="a7"/>
                <w:sz w:val="22"/>
                <w:szCs w:val="22"/>
                <w:lang w:val="uk-UA"/>
              </w:rPr>
            </w:pPr>
          </w:p>
          <w:p w14:paraId="545CFCE8" w14:textId="77777777" w:rsidR="004E4B53" w:rsidRPr="004E4B53" w:rsidRDefault="004E4B53" w:rsidP="00145A46">
            <w:pPr>
              <w:pStyle w:val="11"/>
              <w:shd w:val="clear" w:color="auto" w:fill="auto"/>
              <w:spacing w:after="0" w:line="250" w:lineRule="exact"/>
              <w:ind w:left="113" w:right="113"/>
              <w:jc w:val="center"/>
              <w:rPr>
                <w:sz w:val="22"/>
                <w:szCs w:val="22"/>
                <w:lang w:val="uk-UA"/>
              </w:rPr>
            </w:pPr>
            <w:r w:rsidRPr="004E4B53">
              <w:rPr>
                <w:rStyle w:val="a7"/>
                <w:sz w:val="22"/>
                <w:szCs w:val="22"/>
                <w:lang w:val="uk-UA"/>
              </w:rPr>
              <w:t>Вартість електричної енергії</w:t>
            </w:r>
          </w:p>
        </w:tc>
        <w:tc>
          <w:tcPr>
            <w:tcW w:w="8931" w:type="dxa"/>
          </w:tcPr>
          <w:p w14:paraId="0E5F2B66" w14:textId="77777777" w:rsidR="004E4B53" w:rsidRPr="004E4B53" w:rsidRDefault="004E4B53" w:rsidP="00145A46">
            <w:pPr>
              <w:pStyle w:val="a5"/>
              <w:ind w:left="132" w:right="132"/>
              <w:jc w:val="both"/>
              <w:rPr>
                <w:rFonts w:ascii="Times New Roman" w:eastAsia="Times New Roman" w:hAnsi="Times New Roman" w:cs="Times New Roman"/>
                <w:lang w:val="uk-UA"/>
              </w:rPr>
            </w:pPr>
            <w:r w:rsidRPr="004E4B53">
              <w:rPr>
                <w:rFonts w:ascii="Times New Roman" w:eastAsia="Times New Roman" w:hAnsi="Times New Roman" w:cs="Times New Roman"/>
                <w:lang w:val="uk-UA"/>
              </w:rPr>
              <w:t>для Споживача по площадці (-</w:t>
            </w:r>
            <w:proofErr w:type="spellStart"/>
            <w:r w:rsidRPr="004E4B53">
              <w:rPr>
                <w:rFonts w:ascii="Times New Roman" w:eastAsia="Times New Roman" w:hAnsi="Times New Roman" w:cs="Times New Roman"/>
                <w:lang w:val="uk-UA"/>
              </w:rPr>
              <w:t>ках</w:t>
            </w:r>
            <w:proofErr w:type="spellEnd"/>
            <w:r w:rsidRPr="004E4B53">
              <w:rPr>
                <w:rFonts w:ascii="Times New Roman" w:eastAsia="Times New Roman" w:hAnsi="Times New Roman" w:cs="Times New Roman"/>
                <w:lang w:val="uk-UA"/>
              </w:rPr>
              <w:t>) вимірювання, віднесеній до групи «Б», вартість за розрахунковий період (місяць) визначається як</w:t>
            </w:r>
          </w:p>
          <w:p w14:paraId="741096BB" w14:textId="77777777" w:rsidR="004E4B53" w:rsidRPr="004E4B53" w:rsidRDefault="004E4B53" w:rsidP="00145A46">
            <w:pPr>
              <w:ind w:left="132" w:right="132"/>
              <w:jc w:val="center"/>
              <w:rPr>
                <w:rFonts w:ascii="Times New Roman" w:eastAsia="Times New Roman" w:hAnsi="Times New Roman" w:cs="Times New Roman"/>
                <w:b/>
                <w:lang w:val="uk-UA"/>
              </w:rPr>
            </w:pPr>
            <w:proofErr w:type="spellStart"/>
            <w:r w:rsidRPr="004E4B53">
              <w:rPr>
                <w:rFonts w:ascii="Times New Roman" w:eastAsia="Times New Roman" w:hAnsi="Times New Roman" w:cs="Times New Roman"/>
                <w:b/>
                <w:lang w:val="uk-UA"/>
              </w:rPr>
              <w:t>В</w:t>
            </w:r>
            <w:r w:rsidRPr="004E4B53">
              <w:rPr>
                <w:rFonts w:ascii="Times New Roman" w:eastAsia="Times New Roman" w:hAnsi="Times New Roman" w:cs="Times New Roman"/>
                <w:b/>
                <w:vertAlign w:val="subscript"/>
                <w:lang w:val="uk-UA"/>
              </w:rPr>
              <w:t>ф</w:t>
            </w:r>
            <w:proofErr w:type="spellEnd"/>
            <w:r w:rsidRPr="004E4B53">
              <w:rPr>
                <w:rFonts w:ascii="Times New Roman" w:eastAsia="Times New Roman" w:hAnsi="Times New Roman" w:cs="Times New Roman"/>
                <w:b/>
                <w:vertAlign w:val="subscript"/>
                <w:lang w:val="uk-UA"/>
              </w:rPr>
              <w:t xml:space="preserve"> </w:t>
            </w:r>
            <w:r w:rsidRPr="004E4B53">
              <w:rPr>
                <w:rFonts w:ascii="Times New Roman" w:eastAsia="Times New Roman" w:hAnsi="Times New Roman" w:cs="Times New Roman"/>
                <w:b/>
                <w:lang w:val="uk-UA"/>
              </w:rPr>
              <w:t xml:space="preserve">= </w:t>
            </w:r>
            <w:proofErr w:type="spellStart"/>
            <w:r w:rsidRPr="004E4B53">
              <w:rPr>
                <w:rFonts w:ascii="Times New Roman" w:eastAsia="Times New Roman" w:hAnsi="Times New Roman" w:cs="Times New Roman"/>
                <w:b/>
                <w:lang w:val="uk-UA"/>
              </w:rPr>
              <w:t>V</w:t>
            </w:r>
            <w:r w:rsidRPr="004E4B53">
              <w:rPr>
                <w:rFonts w:ascii="Times New Roman" w:eastAsia="Times New Roman" w:hAnsi="Times New Roman" w:cs="Times New Roman"/>
                <w:b/>
                <w:vertAlign w:val="subscript"/>
                <w:lang w:val="uk-UA"/>
              </w:rPr>
              <w:t>ф</w:t>
            </w:r>
            <w:proofErr w:type="spellEnd"/>
            <w:r w:rsidRPr="004E4B53">
              <w:rPr>
                <w:rFonts w:ascii="Times New Roman" w:eastAsia="Times New Roman" w:hAnsi="Times New Roman" w:cs="Times New Roman"/>
                <w:b/>
                <w:vertAlign w:val="subscript"/>
                <w:lang w:val="uk-UA"/>
              </w:rPr>
              <w:t xml:space="preserve"> </w:t>
            </w:r>
            <w:r w:rsidRPr="004E4B53">
              <w:rPr>
                <w:rFonts w:ascii="Times New Roman" w:eastAsia="Times New Roman" w:hAnsi="Times New Roman" w:cs="Times New Roman"/>
                <w:b/>
                <w:lang w:val="uk-UA"/>
              </w:rPr>
              <w:t xml:space="preserve">× (Ц + М + </w:t>
            </w:r>
            <w:proofErr w:type="spellStart"/>
            <w:r w:rsidRPr="004E4B53">
              <w:rPr>
                <w:rFonts w:ascii="Times New Roman" w:eastAsia="Times New Roman" w:hAnsi="Times New Roman" w:cs="Times New Roman"/>
                <w:b/>
                <w:lang w:val="uk-UA"/>
              </w:rPr>
              <w:t>Т</w:t>
            </w:r>
            <w:r w:rsidRPr="004E4B53">
              <w:rPr>
                <w:rFonts w:ascii="Times New Roman" w:eastAsia="Times New Roman" w:hAnsi="Times New Roman" w:cs="Times New Roman"/>
                <w:b/>
                <w:vertAlign w:val="subscript"/>
                <w:lang w:val="uk-UA"/>
              </w:rPr>
              <w:t>осп</w:t>
            </w:r>
            <w:proofErr w:type="spellEnd"/>
            <w:r w:rsidRPr="004E4B53">
              <w:rPr>
                <w:rFonts w:ascii="Times New Roman" w:eastAsia="Times New Roman" w:hAnsi="Times New Roman" w:cs="Times New Roman"/>
                <w:b/>
                <w:vertAlign w:val="subscript"/>
                <w:lang w:val="uk-UA"/>
              </w:rPr>
              <w:t xml:space="preserve"> </w:t>
            </w:r>
            <w:r w:rsidRPr="004E4B53">
              <w:rPr>
                <w:rStyle w:val="a7"/>
                <w:color w:val="000000"/>
                <w:sz w:val="22"/>
                <w:szCs w:val="22"/>
                <w:lang w:val="uk-UA"/>
              </w:rPr>
              <w:t xml:space="preserve">+ </w:t>
            </w:r>
            <w:proofErr w:type="spellStart"/>
            <w:r w:rsidRPr="004E4B53">
              <w:rPr>
                <w:rStyle w:val="a7"/>
                <w:color w:val="000000"/>
                <w:sz w:val="22"/>
                <w:szCs w:val="22"/>
                <w:lang w:val="uk-UA"/>
              </w:rPr>
              <w:t>Т</w:t>
            </w:r>
            <w:r w:rsidRPr="004E4B53">
              <w:rPr>
                <w:rStyle w:val="a7"/>
                <w:color w:val="000000"/>
                <w:sz w:val="22"/>
                <w:szCs w:val="22"/>
                <w:vertAlign w:val="subscript"/>
                <w:lang w:val="uk-UA"/>
              </w:rPr>
              <w:t>оср</w:t>
            </w:r>
            <w:proofErr w:type="spellEnd"/>
            <w:r w:rsidRPr="004E4B53">
              <w:rPr>
                <w:rFonts w:ascii="Times New Roman" w:eastAsia="Times New Roman" w:hAnsi="Times New Roman" w:cs="Times New Roman"/>
                <w:b/>
                <w:lang w:val="uk-UA"/>
              </w:rPr>
              <w:t>)</w:t>
            </w:r>
            <w:r w:rsidRPr="004E4B53">
              <w:rPr>
                <w:rFonts w:ascii="Times New Roman" w:eastAsia="Times New Roman" w:hAnsi="Times New Roman" w:cs="Times New Roman"/>
                <w:lang w:val="uk-UA"/>
              </w:rPr>
              <w:t>,</w:t>
            </w:r>
            <w:r w:rsidRPr="004E4B53">
              <w:rPr>
                <w:rFonts w:ascii="Times New Roman" w:eastAsia="Times New Roman" w:hAnsi="Times New Roman" w:cs="Times New Roman"/>
                <w:b/>
                <w:lang w:val="uk-UA"/>
              </w:rPr>
              <w:t xml:space="preserve"> </w:t>
            </w:r>
            <w:r w:rsidRPr="004E4B53">
              <w:rPr>
                <w:rFonts w:ascii="Times New Roman" w:eastAsia="Times New Roman" w:hAnsi="Times New Roman" w:cs="Times New Roman"/>
                <w:lang w:val="uk-UA"/>
              </w:rPr>
              <w:t xml:space="preserve">де </w:t>
            </w:r>
          </w:p>
          <w:p w14:paraId="3B738A5B" w14:textId="77777777" w:rsidR="004E4B53" w:rsidRPr="004E4B53" w:rsidRDefault="004E4B53" w:rsidP="00145A46">
            <w:pPr>
              <w:pStyle w:val="a6"/>
              <w:shd w:val="clear" w:color="auto" w:fill="auto"/>
              <w:spacing w:before="0" w:line="240" w:lineRule="auto"/>
              <w:ind w:left="132" w:right="132" w:firstLine="0"/>
              <w:rPr>
                <w:rFonts w:eastAsia="Times New Roman"/>
                <w:b/>
                <w:sz w:val="22"/>
                <w:szCs w:val="22"/>
                <w:lang w:val="uk-UA"/>
              </w:rPr>
            </w:pPr>
            <w:proofErr w:type="spellStart"/>
            <w:r w:rsidRPr="004E4B53">
              <w:rPr>
                <w:rStyle w:val="a7"/>
                <w:color w:val="000000"/>
                <w:sz w:val="22"/>
                <w:szCs w:val="22"/>
                <w:lang w:val="uk-UA"/>
              </w:rPr>
              <w:t>В</w:t>
            </w:r>
            <w:r w:rsidRPr="004E4B53">
              <w:rPr>
                <w:rStyle w:val="a7"/>
                <w:color w:val="000000"/>
                <w:sz w:val="22"/>
                <w:szCs w:val="22"/>
                <w:vertAlign w:val="subscript"/>
                <w:lang w:val="uk-UA"/>
              </w:rPr>
              <w:t>ф</w:t>
            </w:r>
            <w:proofErr w:type="spellEnd"/>
            <w:r w:rsidRPr="004E4B53">
              <w:rPr>
                <w:rStyle w:val="a7"/>
                <w:color w:val="000000"/>
                <w:sz w:val="22"/>
                <w:szCs w:val="22"/>
                <w:lang w:val="uk-UA"/>
              </w:rPr>
              <w:t xml:space="preserve">  </w:t>
            </w:r>
            <w:r w:rsidRPr="004E4B53">
              <w:rPr>
                <w:rStyle w:val="1"/>
                <w:color w:val="000000"/>
                <w:sz w:val="22"/>
                <w:szCs w:val="22"/>
                <w:lang w:val="uk-UA"/>
              </w:rPr>
              <w:t>- вартість спожитого місячного обсягу електричної енергії у розрахунковому місяці постачання, грн без ПДВ;</w:t>
            </w:r>
          </w:p>
          <w:p w14:paraId="5A8F99CD" w14:textId="77777777" w:rsidR="004E4B53" w:rsidRPr="004E4B53" w:rsidRDefault="004E4B53" w:rsidP="00145A46">
            <w:pPr>
              <w:pStyle w:val="a6"/>
              <w:shd w:val="clear" w:color="auto" w:fill="auto"/>
              <w:spacing w:before="0" w:line="240" w:lineRule="auto"/>
              <w:ind w:left="132" w:right="132" w:firstLine="0"/>
              <w:rPr>
                <w:rStyle w:val="1"/>
                <w:color w:val="000000"/>
                <w:sz w:val="22"/>
                <w:szCs w:val="22"/>
                <w:lang w:val="uk-UA"/>
              </w:rPr>
            </w:pPr>
            <w:proofErr w:type="spellStart"/>
            <w:r w:rsidRPr="004E4B53">
              <w:rPr>
                <w:rFonts w:eastAsia="Times New Roman"/>
                <w:b/>
                <w:sz w:val="22"/>
                <w:szCs w:val="22"/>
                <w:lang w:val="uk-UA"/>
              </w:rPr>
              <w:t>V</w:t>
            </w:r>
            <w:r w:rsidRPr="004E4B53">
              <w:rPr>
                <w:rFonts w:eastAsia="Times New Roman"/>
                <w:b/>
                <w:sz w:val="22"/>
                <w:szCs w:val="22"/>
                <w:vertAlign w:val="subscript"/>
                <w:lang w:val="uk-UA"/>
              </w:rPr>
              <w:t>ф</w:t>
            </w:r>
            <w:proofErr w:type="spellEnd"/>
            <w:r w:rsidRPr="004E4B53">
              <w:rPr>
                <w:rStyle w:val="a7"/>
                <w:color w:val="000000"/>
                <w:sz w:val="22"/>
                <w:szCs w:val="22"/>
                <w:lang w:val="uk-UA"/>
              </w:rPr>
              <w:tab/>
            </w:r>
            <w:r w:rsidRPr="004E4B53">
              <w:rPr>
                <w:rStyle w:val="1"/>
                <w:color w:val="000000"/>
                <w:sz w:val="22"/>
                <w:szCs w:val="22"/>
                <w:lang w:val="uk-UA"/>
              </w:rPr>
              <w:t>- фактичний обсяг споживання електричної енергії за місяць постачання, МВт*год;</w:t>
            </w:r>
          </w:p>
          <w:p w14:paraId="520C3805" w14:textId="77777777" w:rsidR="004E4B53" w:rsidRPr="004E4B53" w:rsidRDefault="004E4B53" w:rsidP="00145A46">
            <w:pPr>
              <w:pStyle w:val="a6"/>
              <w:shd w:val="clear" w:color="auto" w:fill="auto"/>
              <w:tabs>
                <w:tab w:val="left" w:pos="517"/>
                <w:tab w:val="left" w:pos="1101"/>
              </w:tabs>
              <w:spacing w:before="0" w:line="240" w:lineRule="auto"/>
              <w:ind w:left="132" w:right="132" w:firstLine="0"/>
              <w:rPr>
                <w:rStyle w:val="1"/>
                <w:color w:val="000000"/>
                <w:sz w:val="22"/>
                <w:szCs w:val="22"/>
                <w:lang w:val="uk-UA"/>
              </w:rPr>
            </w:pPr>
            <w:r w:rsidRPr="004E4B53">
              <w:rPr>
                <w:rStyle w:val="10"/>
                <w:sz w:val="22"/>
                <w:szCs w:val="22"/>
                <w:lang w:val="uk-UA"/>
              </w:rPr>
              <w:t>Ц</w:t>
            </w:r>
            <w:r w:rsidRPr="004E4B53">
              <w:rPr>
                <w:rStyle w:val="10"/>
                <w:sz w:val="22"/>
                <w:szCs w:val="22"/>
                <w:lang w:val="uk-UA"/>
              </w:rPr>
              <w:tab/>
            </w:r>
            <w:r w:rsidRPr="004E4B53">
              <w:rPr>
                <w:rStyle w:val="1"/>
                <w:color w:val="000000"/>
                <w:sz w:val="22"/>
                <w:szCs w:val="22"/>
                <w:lang w:val="uk-UA"/>
              </w:rPr>
              <w:t>- 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39CDFCE5" w14:textId="77777777" w:rsidR="004E4B53" w:rsidRPr="004E4B53" w:rsidRDefault="004E4B53" w:rsidP="00145A46">
            <w:pPr>
              <w:pStyle w:val="a6"/>
              <w:shd w:val="clear" w:color="auto" w:fill="auto"/>
              <w:spacing w:before="0" w:line="240" w:lineRule="auto"/>
              <w:ind w:left="132" w:right="132" w:firstLine="0"/>
              <w:rPr>
                <w:sz w:val="22"/>
                <w:szCs w:val="22"/>
                <w:lang w:val="uk-UA"/>
              </w:rPr>
            </w:pPr>
            <w:r w:rsidRPr="004E4B53">
              <w:rPr>
                <w:rStyle w:val="a9"/>
                <w:b/>
                <w:color w:val="000000"/>
                <w:sz w:val="22"/>
                <w:szCs w:val="22"/>
                <w:lang w:val="uk-UA"/>
              </w:rPr>
              <w:t>М</w:t>
            </w:r>
            <w:r w:rsidRPr="004E4B53">
              <w:rPr>
                <w:rStyle w:val="a9"/>
                <w:color w:val="000000"/>
                <w:sz w:val="22"/>
                <w:szCs w:val="22"/>
                <w:lang w:val="uk-UA"/>
              </w:rPr>
              <w:t xml:space="preserve"> </w:t>
            </w:r>
            <w:r w:rsidRPr="004E4B53">
              <w:rPr>
                <w:rStyle w:val="2"/>
                <w:color w:val="000000"/>
                <w:sz w:val="22"/>
                <w:szCs w:val="22"/>
                <w:lang w:val="uk-UA"/>
              </w:rPr>
              <w:t xml:space="preserve">- </w:t>
            </w:r>
            <w:r w:rsidRPr="004E4B53">
              <w:rPr>
                <w:rStyle w:val="a9"/>
                <w:color w:val="000000"/>
                <w:sz w:val="22"/>
                <w:szCs w:val="22"/>
                <w:lang w:val="uk-UA"/>
              </w:rPr>
              <w:t>маржа Постачальника, що складає ____</w:t>
            </w:r>
            <w:r w:rsidRPr="004E4B53">
              <w:rPr>
                <w:rStyle w:val="1"/>
                <w:color w:val="000000"/>
                <w:sz w:val="22"/>
                <w:szCs w:val="22"/>
                <w:lang w:val="uk-UA"/>
              </w:rPr>
              <w:t>грн/МВт*год</w:t>
            </w:r>
            <w:r w:rsidRPr="004E4B53">
              <w:rPr>
                <w:rStyle w:val="a9"/>
                <w:color w:val="000000"/>
                <w:sz w:val="22"/>
                <w:szCs w:val="22"/>
                <w:lang w:val="uk-UA"/>
              </w:rPr>
              <w:t>;</w:t>
            </w:r>
          </w:p>
          <w:p w14:paraId="2E6BB84E" w14:textId="77777777" w:rsidR="004E4B53" w:rsidRPr="004E4B53" w:rsidRDefault="004E4B53" w:rsidP="00145A46">
            <w:pPr>
              <w:pStyle w:val="a6"/>
              <w:shd w:val="clear" w:color="auto" w:fill="auto"/>
              <w:spacing w:before="0" w:line="240" w:lineRule="auto"/>
              <w:ind w:left="132" w:right="132" w:firstLine="0"/>
              <w:rPr>
                <w:color w:val="000000"/>
                <w:sz w:val="22"/>
                <w:szCs w:val="22"/>
                <w:shd w:val="clear" w:color="auto" w:fill="FFFFFF"/>
                <w:lang w:val="uk-UA"/>
              </w:rPr>
            </w:pPr>
            <w:proofErr w:type="spellStart"/>
            <w:r w:rsidRPr="004E4B53">
              <w:rPr>
                <w:rStyle w:val="a7"/>
                <w:color w:val="000000"/>
                <w:sz w:val="22"/>
                <w:szCs w:val="22"/>
                <w:lang w:val="uk-UA"/>
              </w:rPr>
              <w:t>Т</w:t>
            </w:r>
            <w:r w:rsidRPr="004E4B53">
              <w:rPr>
                <w:rStyle w:val="a7"/>
                <w:color w:val="000000"/>
                <w:sz w:val="22"/>
                <w:szCs w:val="22"/>
                <w:vertAlign w:val="subscript"/>
                <w:lang w:val="uk-UA"/>
              </w:rPr>
              <w:t>осп</w:t>
            </w:r>
            <w:proofErr w:type="spellEnd"/>
            <w:r w:rsidRPr="004E4B53">
              <w:rPr>
                <w:rStyle w:val="a7"/>
                <w:color w:val="000000"/>
                <w:sz w:val="22"/>
                <w:szCs w:val="22"/>
                <w:lang w:val="uk-UA"/>
              </w:rPr>
              <w:t xml:space="preserve"> - </w:t>
            </w:r>
            <w:r w:rsidRPr="004E4B53">
              <w:rPr>
                <w:color w:val="000000"/>
                <w:sz w:val="22"/>
                <w:szCs w:val="22"/>
                <w:shd w:val="clear" w:color="auto" w:fill="FFFFFF"/>
                <w:lang w:val="uk-UA"/>
              </w:rPr>
              <w:t>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 грн/МВт*год;</w:t>
            </w:r>
          </w:p>
          <w:p w14:paraId="758A5D60" w14:textId="77777777" w:rsidR="004E4B53" w:rsidRPr="004E4B53" w:rsidRDefault="004E4B53" w:rsidP="00145A46">
            <w:pPr>
              <w:pStyle w:val="a6"/>
              <w:shd w:val="clear" w:color="auto" w:fill="auto"/>
              <w:spacing w:before="0" w:line="240" w:lineRule="auto"/>
              <w:ind w:left="132" w:right="132" w:firstLine="0"/>
              <w:rPr>
                <w:lang w:val="uk-UA"/>
              </w:rPr>
            </w:pPr>
            <w:proofErr w:type="spellStart"/>
            <w:r w:rsidRPr="004E4B53">
              <w:rPr>
                <w:rStyle w:val="a7"/>
                <w:color w:val="000000"/>
                <w:sz w:val="22"/>
                <w:szCs w:val="22"/>
                <w:lang w:val="uk-UA"/>
              </w:rPr>
              <w:t>Т</w:t>
            </w:r>
            <w:r w:rsidRPr="004E4B53">
              <w:rPr>
                <w:rStyle w:val="a7"/>
                <w:color w:val="000000"/>
                <w:sz w:val="22"/>
                <w:szCs w:val="22"/>
                <w:vertAlign w:val="subscript"/>
                <w:lang w:val="uk-UA"/>
              </w:rPr>
              <w:t>оср</w:t>
            </w:r>
            <w:proofErr w:type="spellEnd"/>
            <w:r w:rsidRPr="004E4B53">
              <w:rPr>
                <w:b/>
                <w:color w:val="000000"/>
                <w:sz w:val="22"/>
                <w:szCs w:val="22"/>
                <w:shd w:val="clear" w:color="auto" w:fill="FFFFFF"/>
                <w:lang w:val="uk-UA"/>
              </w:rPr>
              <w:t xml:space="preserve"> </w:t>
            </w:r>
            <w:r w:rsidRPr="004E4B53">
              <w:rPr>
                <w:rStyle w:val="a7"/>
                <w:color w:val="000000"/>
                <w:sz w:val="22"/>
                <w:szCs w:val="22"/>
                <w:lang w:val="uk-UA"/>
              </w:rPr>
              <w:t>-</w:t>
            </w:r>
            <w:r w:rsidRPr="004E4B53">
              <w:rPr>
                <w:b/>
                <w:color w:val="000000"/>
                <w:sz w:val="22"/>
                <w:szCs w:val="22"/>
                <w:shd w:val="clear" w:color="auto" w:fill="FFFFFF"/>
                <w:lang w:val="uk-UA"/>
              </w:rPr>
              <w:t xml:space="preserve"> </w:t>
            </w:r>
            <w:r w:rsidRPr="004E4B53">
              <w:rPr>
                <w:color w:val="000000"/>
                <w:sz w:val="22"/>
                <w:szCs w:val="22"/>
                <w:shd w:val="clear" w:color="auto" w:fill="FFFFFF"/>
                <w:lang w:val="uk-UA"/>
              </w:rPr>
              <w:t>тариф на послуги з розподілу електричної енергії, який встановлюється Регулятором відповідно до затвердженої ним методики та оприлюднюється ОСР на власних веб-сайтах в мережі Інтернет у триденний термін після затвердження їх Регулятором, грн/МВт*год.</w:t>
            </w:r>
          </w:p>
        </w:tc>
      </w:tr>
      <w:tr w:rsidR="004E4B53" w:rsidRPr="004E4B53" w14:paraId="632FCB22" w14:textId="77777777" w:rsidTr="00145A46">
        <w:trPr>
          <w:trHeight w:hRule="exact" w:val="1570"/>
        </w:trPr>
        <w:tc>
          <w:tcPr>
            <w:tcW w:w="1696" w:type="dxa"/>
            <w:textDirection w:val="btLr"/>
          </w:tcPr>
          <w:p w14:paraId="58EF625A" w14:textId="77777777" w:rsidR="004E4B53" w:rsidRPr="004E4B53" w:rsidRDefault="004E4B53" w:rsidP="00145A46">
            <w:pPr>
              <w:pStyle w:val="11"/>
              <w:shd w:val="clear" w:color="auto" w:fill="auto"/>
              <w:spacing w:after="0" w:line="250" w:lineRule="exact"/>
              <w:ind w:left="113" w:right="113"/>
              <w:jc w:val="center"/>
              <w:rPr>
                <w:rStyle w:val="a7"/>
                <w:sz w:val="22"/>
                <w:szCs w:val="22"/>
                <w:lang w:val="uk-UA"/>
              </w:rPr>
            </w:pPr>
          </w:p>
          <w:p w14:paraId="729D013E" w14:textId="77777777" w:rsidR="004E4B53" w:rsidRPr="004E4B53" w:rsidRDefault="004E4B53" w:rsidP="00145A46">
            <w:pPr>
              <w:pStyle w:val="11"/>
              <w:shd w:val="clear" w:color="auto" w:fill="auto"/>
              <w:spacing w:after="0" w:line="250" w:lineRule="exact"/>
              <w:ind w:left="113" w:right="113"/>
              <w:jc w:val="center"/>
              <w:rPr>
                <w:rStyle w:val="a7"/>
                <w:sz w:val="22"/>
                <w:szCs w:val="22"/>
                <w:lang w:val="uk-UA"/>
              </w:rPr>
            </w:pPr>
            <w:r w:rsidRPr="004E4B53">
              <w:rPr>
                <w:rStyle w:val="a7"/>
                <w:sz w:val="22"/>
                <w:szCs w:val="22"/>
                <w:lang w:val="uk-UA"/>
              </w:rPr>
              <w:t>Попередня ціна електричної енергії</w:t>
            </w:r>
          </w:p>
        </w:tc>
        <w:tc>
          <w:tcPr>
            <w:tcW w:w="8931" w:type="dxa"/>
          </w:tcPr>
          <w:p w14:paraId="0C458C9B" w14:textId="77777777" w:rsidR="004E4B53" w:rsidRPr="004E4B53" w:rsidRDefault="004E4B53" w:rsidP="00145A46">
            <w:pPr>
              <w:pStyle w:val="a5"/>
              <w:ind w:left="132" w:right="132"/>
              <w:jc w:val="both"/>
              <w:rPr>
                <w:rFonts w:ascii="Times New Roman" w:eastAsia="Times New Roman" w:hAnsi="Times New Roman" w:cs="Times New Roman"/>
                <w:lang w:val="uk-UA"/>
              </w:rPr>
            </w:pPr>
            <w:r w:rsidRPr="004E4B53">
              <w:rPr>
                <w:rFonts w:ascii="Times New Roman" w:eastAsia="Times New Roman" w:hAnsi="Times New Roman" w:cs="Times New Roman"/>
                <w:lang w:val="uk-UA"/>
              </w:rPr>
              <w:t>Визначається як середньозважена ціна, яку сформовано з погодинних цін за останній повний розрахунковий період на ринку «на добу наперед» для 1МВт*год (</w:t>
            </w:r>
            <w:proofErr w:type="spellStart"/>
            <w:r w:rsidRPr="004E4B53">
              <w:rPr>
                <w:rFonts w:ascii="Times New Roman" w:eastAsia="Times New Roman" w:hAnsi="Times New Roman" w:cs="Times New Roman"/>
                <w:b/>
                <w:lang w:val="uk-UA"/>
              </w:rPr>
              <w:t>Ц</w:t>
            </w:r>
            <w:r w:rsidRPr="004E4B53">
              <w:rPr>
                <w:rFonts w:ascii="Times New Roman" w:eastAsia="Times New Roman" w:hAnsi="Times New Roman" w:cs="Times New Roman"/>
                <w:b/>
                <w:vertAlign w:val="subscript"/>
                <w:lang w:val="uk-UA"/>
              </w:rPr>
              <w:t>п</w:t>
            </w:r>
            <w:proofErr w:type="spellEnd"/>
            <w:r w:rsidRPr="004E4B53">
              <w:rPr>
                <w:rFonts w:ascii="Times New Roman" w:eastAsia="Times New Roman" w:hAnsi="Times New Roman" w:cs="Times New Roman"/>
                <w:lang w:val="uk-UA"/>
              </w:rPr>
              <w:t>)</w:t>
            </w:r>
          </w:p>
        </w:tc>
      </w:tr>
      <w:tr w:rsidR="004E4B53" w:rsidRPr="004E4B53" w14:paraId="41770F70" w14:textId="77777777" w:rsidTr="00145A46">
        <w:trPr>
          <w:trHeight w:hRule="exact" w:val="1719"/>
        </w:trPr>
        <w:tc>
          <w:tcPr>
            <w:tcW w:w="1696" w:type="dxa"/>
            <w:textDirection w:val="btLr"/>
          </w:tcPr>
          <w:p w14:paraId="3B90B35D" w14:textId="77777777" w:rsidR="004E4B53" w:rsidRPr="004E4B53" w:rsidRDefault="004E4B53" w:rsidP="00145A46">
            <w:pPr>
              <w:pStyle w:val="11"/>
              <w:shd w:val="clear" w:color="auto" w:fill="auto"/>
              <w:spacing w:after="0" w:line="250" w:lineRule="exact"/>
              <w:ind w:left="113" w:right="113"/>
              <w:jc w:val="center"/>
              <w:rPr>
                <w:rStyle w:val="a7"/>
                <w:sz w:val="22"/>
                <w:szCs w:val="22"/>
                <w:lang w:val="uk-UA"/>
              </w:rPr>
            </w:pPr>
          </w:p>
          <w:p w14:paraId="393DD2B9" w14:textId="77777777" w:rsidR="004E4B53" w:rsidRPr="004E4B53" w:rsidRDefault="004E4B53" w:rsidP="00145A46">
            <w:pPr>
              <w:pStyle w:val="11"/>
              <w:shd w:val="clear" w:color="auto" w:fill="auto"/>
              <w:spacing w:after="0" w:line="250" w:lineRule="exact"/>
              <w:ind w:left="113" w:right="113"/>
              <w:jc w:val="center"/>
              <w:rPr>
                <w:sz w:val="22"/>
                <w:szCs w:val="22"/>
                <w:lang w:val="uk-UA"/>
              </w:rPr>
            </w:pPr>
            <w:r w:rsidRPr="004E4B53">
              <w:rPr>
                <w:rStyle w:val="a7"/>
                <w:sz w:val="22"/>
                <w:szCs w:val="22"/>
                <w:lang w:val="uk-UA"/>
              </w:rPr>
              <w:t>Спосіб оплати за послугу з розподілу електроенергії</w:t>
            </w:r>
          </w:p>
        </w:tc>
        <w:tc>
          <w:tcPr>
            <w:tcW w:w="8931" w:type="dxa"/>
          </w:tcPr>
          <w:p w14:paraId="13C9D82E" w14:textId="77777777" w:rsidR="004E4B53" w:rsidRPr="004E4B53" w:rsidRDefault="004E4B53" w:rsidP="00145A46">
            <w:pPr>
              <w:ind w:left="132" w:right="132"/>
              <w:jc w:val="both"/>
              <w:rPr>
                <w:rFonts w:ascii="Times New Roman" w:hAnsi="Times New Roman" w:cs="Times New Roman"/>
                <w:lang w:val="uk-UA"/>
              </w:rPr>
            </w:pPr>
            <w:r w:rsidRPr="004E4B53">
              <w:rPr>
                <w:rFonts w:ascii="Times New Roman" w:eastAsia="Times New Roman" w:hAnsi="Times New Roman" w:cs="Times New Roman"/>
                <w:lang w:val="uk-UA"/>
              </w:rPr>
              <w:t xml:space="preserve">Споживач здійснює плату за послугу з розподілу електричної енергії через Постачальника, </w:t>
            </w:r>
          </w:p>
        </w:tc>
      </w:tr>
      <w:tr w:rsidR="004E4B53" w:rsidRPr="004E4B53" w14:paraId="1F550477" w14:textId="77777777" w:rsidTr="00145A46">
        <w:trPr>
          <w:trHeight w:hRule="exact" w:val="6236"/>
        </w:trPr>
        <w:tc>
          <w:tcPr>
            <w:tcW w:w="1696" w:type="dxa"/>
            <w:textDirection w:val="btLr"/>
          </w:tcPr>
          <w:p w14:paraId="0F981468" w14:textId="77777777" w:rsidR="004E4B53" w:rsidRPr="004E4B53" w:rsidRDefault="004E4B53" w:rsidP="00145A46">
            <w:pPr>
              <w:pStyle w:val="11"/>
              <w:shd w:val="clear" w:color="auto" w:fill="auto"/>
              <w:spacing w:after="0" w:line="250" w:lineRule="exact"/>
              <w:ind w:left="113" w:right="113"/>
              <w:jc w:val="center"/>
              <w:rPr>
                <w:rStyle w:val="a7"/>
                <w:sz w:val="22"/>
                <w:szCs w:val="22"/>
                <w:lang w:val="uk-UA"/>
              </w:rPr>
            </w:pPr>
          </w:p>
          <w:p w14:paraId="58538FA7" w14:textId="77777777" w:rsidR="004E4B53" w:rsidRPr="004E4B53" w:rsidRDefault="004E4B53" w:rsidP="00145A46">
            <w:pPr>
              <w:pStyle w:val="11"/>
              <w:shd w:val="clear" w:color="auto" w:fill="auto"/>
              <w:spacing w:after="0" w:line="250" w:lineRule="exact"/>
              <w:ind w:left="113" w:right="113"/>
              <w:jc w:val="center"/>
              <w:rPr>
                <w:rStyle w:val="a7"/>
                <w:sz w:val="22"/>
                <w:szCs w:val="22"/>
                <w:lang w:val="uk-UA"/>
              </w:rPr>
            </w:pPr>
          </w:p>
          <w:p w14:paraId="18BAEA83" w14:textId="77777777" w:rsidR="004E4B53" w:rsidRPr="004E4B53" w:rsidRDefault="004E4B53" w:rsidP="00145A46">
            <w:pPr>
              <w:pStyle w:val="11"/>
              <w:shd w:val="clear" w:color="auto" w:fill="auto"/>
              <w:spacing w:after="0" w:line="250" w:lineRule="exact"/>
              <w:ind w:left="113" w:right="113"/>
              <w:jc w:val="center"/>
              <w:rPr>
                <w:b/>
                <w:bCs/>
                <w:sz w:val="22"/>
                <w:szCs w:val="22"/>
                <w:shd w:val="clear" w:color="auto" w:fill="FFFFFF"/>
                <w:lang w:val="uk-UA"/>
              </w:rPr>
            </w:pPr>
            <w:r w:rsidRPr="004E4B53">
              <w:rPr>
                <w:rStyle w:val="a7"/>
                <w:sz w:val="22"/>
                <w:szCs w:val="22"/>
                <w:lang w:val="uk-UA"/>
              </w:rPr>
              <w:t>Спосіб оплати</w:t>
            </w:r>
          </w:p>
        </w:tc>
        <w:tc>
          <w:tcPr>
            <w:tcW w:w="8931" w:type="dxa"/>
          </w:tcPr>
          <w:p w14:paraId="55C36C32" w14:textId="77777777" w:rsidR="004E4B53" w:rsidRPr="004E4B53" w:rsidRDefault="004E4B53" w:rsidP="00145A46">
            <w:pPr>
              <w:ind w:left="132" w:right="132"/>
              <w:jc w:val="both"/>
              <w:rPr>
                <w:rFonts w:ascii="Times New Roman" w:eastAsia="Times New Roman" w:hAnsi="Times New Roman" w:cs="Times New Roman"/>
                <w:lang w:val="uk-UA"/>
              </w:rPr>
            </w:pPr>
            <w:r w:rsidRPr="004E4B53">
              <w:rPr>
                <w:rFonts w:ascii="Times New Roman" w:eastAsia="Times New Roman" w:hAnsi="Times New Roman" w:cs="Times New Roman"/>
                <w:lang w:val="uk-UA"/>
              </w:rPr>
              <w:t>Споживач здійснює оплату:</w:t>
            </w:r>
          </w:p>
          <w:p w14:paraId="451A9461" w14:textId="77777777" w:rsidR="004E4B53" w:rsidRPr="004E4B53" w:rsidRDefault="004E4B53" w:rsidP="00145A46">
            <w:pPr>
              <w:ind w:left="132" w:right="132"/>
              <w:jc w:val="both"/>
              <w:rPr>
                <w:rFonts w:ascii="Times New Roman" w:eastAsia="Times New Roman" w:hAnsi="Times New Roman" w:cs="Times New Roman"/>
                <w:lang w:val="uk-UA"/>
              </w:rPr>
            </w:pPr>
            <w:r w:rsidRPr="004E4B53">
              <w:rPr>
                <w:rFonts w:ascii="Times New Roman" w:eastAsia="Times New Roman" w:hAnsi="Times New Roman" w:cs="Times New Roman"/>
                <w:lang w:val="uk-UA"/>
              </w:rPr>
              <w:t>- за послугу з розподілу електричної енергії (компенсація тарифу) до 25 числа місяця, що передує розрахунковому  на умовах 100% попередньої оплати  вартості послуги з розподілу (</w:t>
            </w:r>
            <w:proofErr w:type="spellStart"/>
            <w:r w:rsidRPr="004E4B53">
              <w:rPr>
                <w:rFonts w:ascii="Times New Roman" w:eastAsia="Times New Roman" w:hAnsi="Times New Roman" w:cs="Times New Roman"/>
                <w:lang w:val="uk-UA"/>
              </w:rPr>
              <w:t>Воср</w:t>
            </w:r>
            <w:proofErr w:type="spellEnd"/>
            <w:r w:rsidRPr="004E4B53">
              <w:rPr>
                <w:rFonts w:ascii="Times New Roman" w:eastAsia="Times New Roman" w:hAnsi="Times New Roman" w:cs="Times New Roman"/>
                <w:lang w:val="uk-UA"/>
              </w:rPr>
              <w:t>) планованого обсягу електричної енергії (</w:t>
            </w:r>
            <w:proofErr w:type="spellStart"/>
            <w:r w:rsidRPr="004E4B53">
              <w:rPr>
                <w:rFonts w:ascii="Times New Roman" w:eastAsia="Times New Roman" w:hAnsi="Times New Roman" w:cs="Times New Roman"/>
                <w:lang w:val="uk-UA"/>
              </w:rPr>
              <w:t>Vп</w:t>
            </w:r>
            <w:proofErr w:type="spellEnd"/>
            <w:r w:rsidRPr="004E4B53">
              <w:rPr>
                <w:rFonts w:ascii="Times New Roman" w:eastAsia="Times New Roman" w:hAnsi="Times New Roman" w:cs="Times New Roman"/>
                <w:lang w:val="uk-UA"/>
              </w:rPr>
              <w:t xml:space="preserve">), що підлягає розподілу за тарифом на розподіл електричної енергії, на підставі рахунку Постачальника або самостійно розрахованої за формулою </w:t>
            </w:r>
            <w:proofErr w:type="spellStart"/>
            <w:r w:rsidRPr="004E4B53">
              <w:rPr>
                <w:rFonts w:ascii="Times New Roman" w:eastAsia="Times New Roman" w:hAnsi="Times New Roman" w:cs="Times New Roman"/>
                <w:lang w:val="uk-UA"/>
              </w:rPr>
              <w:t>Воср</w:t>
            </w:r>
            <w:proofErr w:type="spellEnd"/>
            <w:r w:rsidRPr="004E4B53">
              <w:rPr>
                <w:rFonts w:ascii="Times New Roman" w:eastAsia="Times New Roman" w:hAnsi="Times New Roman" w:cs="Times New Roman"/>
                <w:lang w:val="uk-UA"/>
              </w:rPr>
              <w:t>=</w:t>
            </w:r>
            <w:proofErr w:type="spellStart"/>
            <w:r w:rsidRPr="004E4B53">
              <w:rPr>
                <w:rFonts w:ascii="Times New Roman" w:eastAsia="Times New Roman" w:hAnsi="Times New Roman" w:cs="Times New Roman"/>
                <w:lang w:val="uk-UA"/>
              </w:rPr>
              <w:t>Vп×Тоср</w:t>
            </w:r>
            <w:proofErr w:type="spellEnd"/>
            <w:r w:rsidRPr="004E4B53">
              <w:rPr>
                <w:rFonts w:ascii="Times New Roman" w:eastAsia="Times New Roman" w:hAnsi="Times New Roman" w:cs="Times New Roman"/>
                <w:lang w:val="uk-UA"/>
              </w:rPr>
              <w:t xml:space="preserve">, грошовими коштами на рахунок Постачальника. </w:t>
            </w:r>
          </w:p>
          <w:p w14:paraId="27BB1B64" w14:textId="77777777" w:rsidR="004E4B53" w:rsidRPr="004E4B53" w:rsidRDefault="004E4B53" w:rsidP="00145A46">
            <w:pPr>
              <w:ind w:left="132" w:right="132"/>
              <w:jc w:val="both"/>
              <w:rPr>
                <w:rFonts w:ascii="Times New Roman" w:eastAsia="Times New Roman" w:hAnsi="Times New Roman" w:cs="Times New Roman"/>
                <w:lang w:val="uk-UA"/>
              </w:rPr>
            </w:pPr>
            <w:r w:rsidRPr="004E4B53">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до 10 числа місяця наступного за розрахунковим.</w:t>
            </w:r>
          </w:p>
          <w:p w14:paraId="5016901D" w14:textId="77777777" w:rsidR="004E4B53" w:rsidRPr="004E4B53" w:rsidRDefault="004E4B53" w:rsidP="00145A46">
            <w:pPr>
              <w:ind w:left="132" w:right="132"/>
              <w:jc w:val="both"/>
              <w:rPr>
                <w:rFonts w:ascii="Times New Roman" w:eastAsia="Times New Roman" w:hAnsi="Times New Roman" w:cs="Times New Roman"/>
                <w:lang w:val="uk-UA"/>
              </w:rPr>
            </w:pPr>
          </w:p>
          <w:p w14:paraId="0CA378A3" w14:textId="77777777" w:rsidR="004E4B53" w:rsidRPr="004E4B53" w:rsidRDefault="004E4B53" w:rsidP="00145A46">
            <w:pPr>
              <w:ind w:left="132" w:right="132"/>
              <w:jc w:val="both"/>
              <w:rPr>
                <w:rFonts w:ascii="Times New Roman" w:eastAsia="Times New Roman" w:hAnsi="Times New Roman" w:cs="Times New Roman"/>
                <w:lang w:val="uk-UA"/>
              </w:rPr>
            </w:pPr>
            <w:r w:rsidRPr="004E4B53">
              <w:rPr>
                <w:rFonts w:ascii="Times New Roman" w:eastAsia="Times New Roman" w:hAnsi="Times New Roman" w:cs="Times New Roman"/>
                <w:lang w:val="uk-UA"/>
              </w:rPr>
              <w:t>- за електроенергію до 25 числа місяця  що передує розрахунковому, на умовах попередньої оплати в розмірі (</w:t>
            </w:r>
            <w:proofErr w:type="spellStart"/>
            <w:r w:rsidRPr="004E4B53">
              <w:rPr>
                <w:rFonts w:ascii="Times New Roman" w:eastAsia="Times New Roman" w:hAnsi="Times New Roman" w:cs="Times New Roman"/>
                <w:lang w:val="uk-UA"/>
              </w:rPr>
              <w:t>Вп</w:t>
            </w:r>
            <w:proofErr w:type="spellEnd"/>
            <w:r w:rsidRPr="004E4B53">
              <w:rPr>
                <w:rFonts w:ascii="Times New Roman" w:eastAsia="Times New Roman" w:hAnsi="Times New Roman" w:cs="Times New Roman"/>
                <w:lang w:val="uk-UA"/>
              </w:rPr>
              <w:t>) 100% від вартості заявленого в Повідомленні планованого обсягу споживання електричної енергії (</w:t>
            </w:r>
            <w:proofErr w:type="spellStart"/>
            <w:r w:rsidRPr="004E4B53">
              <w:rPr>
                <w:rFonts w:ascii="Times New Roman" w:eastAsia="Times New Roman" w:hAnsi="Times New Roman" w:cs="Times New Roman"/>
                <w:lang w:val="uk-UA"/>
              </w:rPr>
              <w:t>Vп</w:t>
            </w:r>
            <w:proofErr w:type="spellEnd"/>
            <w:r w:rsidRPr="004E4B53">
              <w:rPr>
                <w:rFonts w:ascii="Times New Roman" w:eastAsia="Times New Roman" w:hAnsi="Times New Roman" w:cs="Times New Roman"/>
                <w:lang w:val="uk-UA"/>
              </w:rPr>
              <w:t xml:space="preserve">), виходячи з попередньої ціни, маржі та тарифу на послуги з передачі електричної енергії, на підставі рахунку Постачальника або самостійно розрахованої за формулою </w:t>
            </w:r>
            <w:proofErr w:type="spellStart"/>
            <w:r w:rsidRPr="004E4B53">
              <w:rPr>
                <w:rFonts w:ascii="Times New Roman" w:eastAsia="Times New Roman" w:hAnsi="Times New Roman" w:cs="Times New Roman"/>
                <w:lang w:val="uk-UA"/>
              </w:rPr>
              <w:t>Вп</w:t>
            </w:r>
            <w:proofErr w:type="spellEnd"/>
            <w:r w:rsidRPr="004E4B53">
              <w:rPr>
                <w:rFonts w:ascii="Times New Roman" w:eastAsia="Times New Roman" w:hAnsi="Times New Roman" w:cs="Times New Roman"/>
                <w:lang w:val="uk-UA"/>
              </w:rPr>
              <w:t>=</w:t>
            </w:r>
            <w:proofErr w:type="spellStart"/>
            <w:r w:rsidRPr="004E4B53">
              <w:rPr>
                <w:rFonts w:ascii="Times New Roman" w:eastAsia="Times New Roman" w:hAnsi="Times New Roman" w:cs="Times New Roman"/>
                <w:lang w:val="uk-UA"/>
              </w:rPr>
              <w:t>Vп</w:t>
            </w:r>
            <w:proofErr w:type="spellEnd"/>
            <w:r w:rsidRPr="004E4B53">
              <w:rPr>
                <w:rFonts w:ascii="Times New Roman" w:eastAsia="Times New Roman" w:hAnsi="Times New Roman" w:cs="Times New Roman"/>
                <w:lang w:val="uk-UA"/>
              </w:rPr>
              <w:t>×(</w:t>
            </w:r>
            <w:proofErr w:type="spellStart"/>
            <w:r w:rsidRPr="004E4B53">
              <w:rPr>
                <w:rFonts w:ascii="Times New Roman" w:eastAsia="Times New Roman" w:hAnsi="Times New Roman" w:cs="Times New Roman"/>
                <w:lang w:val="uk-UA"/>
              </w:rPr>
              <w:t>Цп+М+Тосп</w:t>
            </w:r>
            <w:proofErr w:type="spellEnd"/>
            <w:r w:rsidRPr="004E4B53">
              <w:rPr>
                <w:rFonts w:ascii="Times New Roman" w:eastAsia="Times New Roman" w:hAnsi="Times New Roman" w:cs="Times New Roman"/>
                <w:lang w:val="uk-UA"/>
              </w:rPr>
              <w:t xml:space="preserve">), грошовими коштами на рахунок з спеціальним режимом використання Постачальника. </w:t>
            </w:r>
          </w:p>
          <w:p w14:paraId="7657BF5B" w14:textId="77777777" w:rsidR="004E4B53" w:rsidRPr="004E4B53" w:rsidRDefault="004E4B53" w:rsidP="00145A46">
            <w:pPr>
              <w:ind w:left="132" w:right="132"/>
              <w:jc w:val="both"/>
              <w:rPr>
                <w:i/>
                <w:iCs/>
                <w:color w:val="000000"/>
                <w:shd w:val="clear" w:color="auto" w:fill="FFFFFF"/>
                <w:lang w:val="uk-UA" w:eastAsia="uk-UA" w:bidi="uk-UA"/>
              </w:rPr>
            </w:pPr>
            <w:r w:rsidRPr="004E4B53">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середньозваженої ціни закупівлі електричної енергії, що фактично склалася для Постачальника на ринку «на добу наперед» за результатами розрахункового періоду до 10 числа місяця наступного за розрахунковим.</w:t>
            </w:r>
          </w:p>
        </w:tc>
      </w:tr>
      <w:tr w:rsidR="004E4B53" w:rsidRPr="004E4B53" w14:paraId="490C50C9" w14:textId="77777777" w:rsidTr="00145A46">
        <w:trPr>
          <w:trHeight w:hRule="exact" w:val="2423"/>
        </w:trPr>
        <w:tc>
          <w:tcPr>
            <w:tcW w:w="1696" w:type="dxa"/>
            <w:textDirection w:val="btLr"/>
          </w:tcPr>
          <w:p w14:paraId="1B990D31" w14:textId="77777777" w:rsidR="004E4B53" w:rsidRPr="004E4B53" w:rsidRDefault="004E4B53" w:rsidP="00145A46">
            <w:pPr>
              <w:pStyle w:val="11"/>
              <w:shd w:val="clear" w:color="auto" w:fill="auto"/>
              <w:spacing w:after="0" w:line="250" w:lineRule="exact"/>
              <w:ind w:left="113" w:right="113"/>
              <w:jc w:val="center"/>
              <w:rPr>
                <w:rStyle w:val="a7"/>
                <w:sz w:val="22"/>
                <w:szCs w:val="22"/>
                <w:lang w:val="uk-UA"/>
              </w:rPr>
            </w:pPr>
          </w:p>
          <w:p w14:paraId="599BE0F9" w14:textId="77777777" w:rsidR="004E4B53" w:rsidRPr="004E4B53" w:rsidRDefault="004E4B53" w:rsidP="00145A46">
            <w:pPr>
              <w:pStyle w:val="11"/>
              <w:shd w:val="clear" w:color="auto" w:fill="auto"/>
              <w:spacing w:after="0" w:line="250" w:lineRule="exact"/>
              <w:ind w:left="113" w:right="113"/>
              <w:jc w:val="center"/>
              <w:rPr>
                <w:rStyle w:val="a7"/>
                <w:sz w:val="22"/>
                <w:szCs w:val="22"/>
                <w:lang w:val="uk-UA"/>
              </w:rPr>
            </w:pPr>
          </w:p>
          <w:p w14:paraId="4C1297EF" w14:textId="77777777" w:rsidR="004E4B53" w:rsidRPr="004E4B53" w:rsidRDefault="004E4B53" w:rsidP="00145A46">
            <w:pPr>
              <w:pStyle w:val="11"/>
              <w:shd w:val="clear" w:color="auto" w:fill="auto"/>
              <w:spacing w:after="0" w:line="250" w:lineRule="exact"/>
              <w:ind w:left="113" w:right="113"/>
              <w:jc w:val="center"/>
              <w:rPr>
                <w:b/>
                <w:bCs/>
                <w:sz w:val="22"/>
                <w:szCs w:val="22"/>
                <w:shd w:val="clear" w:color="auto" w:fill="FFFFFF"/>
                <w:lang w:val="uk-UA"/>
              </w:rPr>
            </w:pPr>
            <w:r w:rsidRPr="004E4B53">
              <w:rPr>
                <w:rStyle w:val="a7"/>
                <w:sz w:val="22"/>
                <w:szCs w:val="22"/>
                <w:lang w:val="uk-UA"/>
              </w:rPr>
              <w:t>Розмір пені та/або штрафу</w:t>
            </w:r>
          </w:p>
        </w:tc>
        <w:tc>
          <w:tcPr>
            <w:tcW w:w="8931" w:type="dxa"/>
          </w:tcPr>
          <w:p w14:paraId="005B7FC0" w14:textId="77777777" w:rsidR="004E4B53" w:rsidRPr="004E4B53" w:rsidRDefault="004E4B53" w:rsidP="00145A46">
            <w:pPr>
              <w:tabs>
                <w:tab w:val="left" w:pos="266"/>
                <w:tab w:val="left" w:pos="851"/>
              </w:tabs>
              <w:ind w:left="132" w:right="132"/>
              <w:jc w:val="both"/>
              <w:rPr>
                <w:rFonts w:ascii="Times New Roman" w:eastAsia="Times New Roman" w:hAnsi="Times New Roman" w:cs="Times New Roman"/>
                <w:b/>
                <w:lang w:val="uk-UA"/>
              </w:rPr>
            </w:pPr>
            <w:r w:rsidRPr="004E4B53">
              <w:rPr>
                <w:rFonts w:ascii="Times New Roman" w:eastAsia="Times New Roman" w:hAnsi="Times New Roman" w:cs="Times New Roman"/>
                <w:lang w:val="uk-UA"/>
              </w:rPr>
              <w:t>У разі несвоєчасної оплати</w:t>
            </w:r>
            <w:r w:rsidRPr="004E4B53">
              <w:rPr>
                <w:rFonts w:ascii="Times New Roman" w:eastAsia="Times New Roman" w:hAnsi="Times New Roman" w:cs="Times New Roman"/>
                <w:b/>
                <w:lang w:val="uk-UA"/>
              </w:rPr>
              <w:t xml:space="preserve"> </w:t>
            </w:r>
            <w:r w:rsidRPr="004E4B53">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514086A5" w14:textId="77777777" w:rsidR="004E4B53" w:rsidRPr="004E4B53" w:rsidRDefault="004E4B53" w:rsidP="00145A46">
            <w:pPr>
              <w:tabs>
                <w:tab w:val="left" w:pos="0"/>
              </w:tabs>
              <w:ind w:left="132" w:right="132"/>
              <w:jc w:val="both"/>
              <w:rPr>
                <w:rFonts w:ascii="Times New Roman" w:eastAsia="Times New Roman" w:hAnsi="Times New Roman" w:cs="Times New Roman"/>
                <w:lang w:val="uk-UA"/>
              </w:rPr>
            </w:pPr>
            <w:r w:rsidRPr="004E4B53">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337A53FE" w14:textId="77777777" w:rsidR="004E4B53" w:rsidRPr="004E4B53" w:rsidRDefault="004E4B53" w:rsidP="00145A46">
            <w:pPr>
              <w:tabs>
                <w:tab w:val="left" w:pos="0"/>
                <w:tab w:val="left" w:pos="860"/>
              </w:tabs>
              <w:ind w:left="132" w:right="132"/>
              <w:jc w:val="both"/>
              <w:rPr>
                <w:rFonts w:ascii="Times New Roman" w:eastAsia="Times New Roman" w:hAnsi="Times New Roman" w:cs="Times New Roman"/>
                <w:lang w:val="uk-UA"/>
              </w:rPr>
            </w:pPr>
            <w:r w:rsidRPr="004E4B53">
              <w:rPr>
                <w:rFonts w:ascii="Times New Roman" w:eastAsia="Times New Roman" w:hAnsi="Times New Roman" w:cs="Times New Roman"/>
                <w:lang w:val="uk-UA"/>
              </w:rPr>
              <w:t>3% річних від простроченої суми.</w:t>
            </w:r>
          </w:p>
          <w:p w14:paraId="76F4F649" w14:textId="77777777" w:rsidR="004E4B53" w:rsidRPr="004E4B53" w:rsidRDefault="004E4B53" w:rsidP="00145A46">
            <w:pPr>
              <w:tabs>
                <w:tab w:val="left" w:pos="0"/>
              </w:tabs>
              <w:ind w:left="132" w:right="132"/>
              <w:jc w:val="both"/>
              <w:rPr>
                <w:rFonts w:ascii="Times New Roman" w:eastAsia="Times New Roman" w:hAnsi="Times New Roman" w:cs="Times New Roman"/>
                <w:lang w:val="uk-UA"/>
              </w:rPr>
            </w:pPr>
            <w:r w:rsidRPr="004E4B53">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2E994582" w14:textId="77777777" w:rsidR="004E4B53" w:rsidRPr="004E4B53" w:rsidRDefault="004E4B53" w:rsidP="00145A46">
            <w:pPr>
              <w:pStyle w:val="11"/>
              <w:shd w:val="clear" w:color="auto" w:fill="auto"/>
              <w:spacing w:after="0"/>
              <w:rPr>
                <w:i/>
                <w:iCs/>
                <w:color w:val="000000"/>
                <w:sz w:val="22"/>
                <w:szCs w:val="22"/>
                <w:shd w:val="clear" w:color="auto" w:fill="FFFFFF"/>
                <w:lang w:val="uk-UA" w:eastAsia="uk-UA" w:bidi="uk-UA"/>
              </w:rPr>
            </w:pPr>
          </w:p>
        </w:tc>
      </w:tr>
      <w:tr w:rsidR="004E4B53" w:rsidRPr="004E4B53" w14:paraId="3682886C" w14:textId="77777777" w:rsidTr="00145A46">
        <w:trPr>
          <w:trHeight w:hRule="exact" w:val="1716"/>
        </w:trPr>
        <w:tc>
          <w:tcPr>
            <w:tcW w:w="1696" w:type="dxa"/>
            <w:textDirection w:val="btLr"/>
          </w:tcPr>
          <w:p w14:paraId="78841093" w14:textId="77777777" w:rsidR="004E4B53" w:rsidRPr="004E4B53" w:rsidRDefault="004E4B53" w:rsidP="00145A46">
            <w:pPr>
              <w:pStyle w:val="11"/>
              <w:shd w:val="clear" w:color="auto" w:fill="auto"/>
              <w:spacing w:after="0" w:line="250" w:lineRule="exact"/>
              <w:ind w:left="113" w:right="113"/>
              <w:jc w:val="center"/>
              <w:rPr>
                <w:b/>
                <w:bCs/>
                <w:sz w:val="22"/>
                <w:szCs w:val="22"/>
                <w:shd w:val="clear" w:color="auto" w:fill="FFFFFF"/>
                <w:lang w:val="uk-UA"/>
              </w:rPr>
            </w:pPr>
            <w:r w:rsidRPr="004E4B53">
              <w:rPr>
                <w:rStyle w:val="a7"/>
                <w:sz w:val="22"/>
                <w:szCs w:val="22"/>
                <w:lang w:val="uk-UA"/>
              </w:rPr>
              <w:t>Порядок звіряння фактичного обсягу спожитої електроенергії</w:t>
            </w:r>
          </w:p>
        </w:tc>
        <w:tc>
          <w:tcPr>
            <w:tcW w:w="8931" w:type="dxa"/>
          </w:tcPr>
          <w:p w14:paraId="7D7CC445" w14:textId="77777777" w:rsidR="004E4B53" w:rsidRPr="004E4B53" w:rsidRDefault="004E4B53" w:rsidP="00145A46">
            <w:pPr>
              <w:pStyle w:val="11"/>
              <w:shd w:val="clear" w:color="auto" w:fill="auto"/>
              <w:spacing w:after="0"/>
              <w:ind w:left="132"/>
              <w:rPr>
                <w:i/>
                <w:iCs/>
                <w:color w:val="000000"/>
                <w:sz w:val="22"/>
                <w:szCs w:val="22"/>
                <w:shd w:val="clear" w:color="auto" w:fill="FFFFFF"/>
                <w:lang w:val="uk-UA" w:eastAsia="uk-UA" w:bidi="uk-UA"/>
              </w:rPr>
            </w:pPr>
            <w:r w:rsidRPr="004E4B53">
              <w:rPr>
                <w:sz w:val="22"/>
                <w:szCs w:val="22"/>
                <w:lang w:val="uk-UA"/>
              </w:rPr>
              <w:t>Проводиться в перший робочий день місяця, що слідує за розрахунковим місяцем</w:t>
            </w:r>
          </w:p>
        </w:tc>
      </w:tr>
      <w:tr w:rsidR="004E4B53" w:rsidRPr="004E4B53" w14:paraId="317D1D36" w14:textId="77777777" w:rsidTr="00145A46">
        <w:trPr>
          <w:trHeight w:hRule="exact" w:val="2008"/>
        </w:trPr>
        <w:tc>
          <w:tcPr>
            <w:tcW w:w="1696" w:type="dxa"/>
            <w:textDirection w:val="btLr"/>
          </w:tcPr>
          <w:p w14:paraId="48B86CBA" w14:textId="77777777" w:rsidR="004E4B53" w:rsidRPr="004E4B53" w:rsidRDefault="004E4B53" w:rsidP="00145A46">
            <w:pPr>
              <w:pStyle w:val="11"/>
              <w:shd w:val="clear" w:color="auto" w:fill="auto"/>
              <w:spacing w:after="0" w:line="250" w:lineRule="exact"/>
              <w:ind w:left="113" w:right="113"/>
              <w:jc w:val="center"/>
              <w:rPr>
                <w:b/>
                <w:bCs/>
                <w:sz w:val="22"/>
                <w:szCs w:val="22"/>
                <w:shd w:val="clear" w:color="auto" w:fill="FFFFFF"/>
                <w:lang w:val="uk-UA"/>
              </w:rPr>
            </w:pPr>
            <w:r w:rsidRPr="004E4B53">
              <w:rPr>
                <w:rStyle w:val="a7"/>
                <w:sz w:val="22"/>
                <w:szCs w:val="22"/>
                <w:lang w:val="uk-UA"/>
              </w:rPr>
              <w:t>Термін надання рахунку за спожиту електричну енергію та строк його оплати</w:t>
            </w:r>
          </w:p>
        </w:tc>
        <w:tc>
          <w:tcPr>
            <w:tcW w:w="8931" w:type="dxa"/>
          </w:tcPr>
          <w:p w14:paraId="662FFF13" w14:textId="77777777" w:rsidR="004E4B53" w:rsidRPr="004E4B53" w:rsidRDefault="004E4B53" w:rsidP="00145A46">
            <w:pPr>
              <w:tabs>
                <w:tab w:val="left" w:pos="206"/>
              </w:tabs>
              <w:ind w:left="132" w:right="132"/>
              <w:jc w:val="both"/>
              <w:rPr>
                <w:rFonts w:ascii="Times New Roman" w:eastAsia="Times New Roman" w:hAnsi="Times New Roman" w:cs="Times New Roman"/>
                <w:b/>
                <w:lang w:val="uk-UA"/>
              </w:rPr>
            </w:pPr>
            <w:r w:rsidRPr="004E4B53">
              <w:rPr>
                <w:rFonts w:ascii="Times New Roman" w:eastAsia="Times New Roman" w:hAnsi="Times New Roman" w:cs="Times New Roman"/>
                <w:lang w:val="uk-UA"/>
              </w:rPr>
              <w:t>Після закінчення</w:t>
            </w:r>
            <w:r w:rsidRPr="004E4B53">
              <w:rPr>
                <w:rFonts w:ascii="Times New Roman" w:eastAsia="Times New Roman" w:hAnsi="Times New Roman" w:cs="Times New Roman"/>
                <w:b/>
                <w:lang w:val="uk-UA"/>
              </w:rPr>
              <w:t xml:space="preserve"> </w:t>
            </w:r>
            <w:r w:rsidRPr="004E4B53">
              <w:rPr>
                <w:rFonts w:ascii="Times New Roman" w:eastAsia="Times New Roman" w:hAnsi="Times New Roman" w:cs="Times New Roman"/>
                <w:lang w:val="uk-UA"/>
              </w:rPr>
              <w:t>розрахункового періоду Постачальник надає Споживачу рахунок на оплату вартості спожитої електроенергії у розрахунковому періоді.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15 числа місяця, що слідує за розрахунковим.</w:t>
            </w:r>
          </w:p>
          <w:p w14:paraId="5A595E22" w14:textId="77777777" w:rsidR="004E4B53" w:rsidRPr="004E4B53" w:rsidRDefault="004E4B53" w:rsidP="00145A46">
            <w:pPr>
              <w:pStyle w:val="11"/>
              <w:shd w:val="clear" w:color="auto" w:fill="auto"/>
              <w:spacing w:after="0"/>
              <w:ind w:right="132" w:firstLine="127"/>
              <w:rPr>
                <w:i/>
                <w:iCs/>
                <w:color w:val="000000"/>
                <w:sz w:val="22"/>
                <w:szCs w:val="22"/>
                <w:shd w:val="clear" w:color="auto" w:fill="FFFFFF"/>
                <w:lang w:val="uk-UA" w:eastAsia="uk-UA" w:bidi="uk-UA"/>
              </w:rPr>
            </w:pPr>
          </w:p>
        </w:tc>
      </w:tr>
      <w:tr w:rsidR="004E4B53" w:rsidRPr="004E4B53" w14:paraId="78957F60" w14:textId="77777777" w:rsidTr="00145A46">
        <w:trPr>
          <w:trHeight w:hRule="exact" w:val="3371"/>
        </w:trPr>
        <w:tc>
          <w:tcPr>
            <w:tcW w:w="1696" w:type="dxa"/>
            <w:textDirection w:val="btLr"/>
          </w:tcPr>
          <w:p w14:paraId="27D678CF" w14:textId="77777777" w:rsidR="004E4B53" w:rsidRPr="004E4B53" w:rsidRDefault="004E4B53" w:rsidP="00145A46">
            <w:pPr>
              <w:pStyle w:val="11"/>
              <w:shd w:val="clear" w:color="auto" w:fill="auto"/>
              <w:spacing w:after="0" w:line="250" w:lineRule="exact"/>
              <w:ind w:left="113" w:right="113"/>
              <w:jc w:val="center"/>
              <w:rPr>
                <w:rStyle w:val="a7"/>
                <w:sz w:val="22"/>
                <w:szCs w:val="22"/>
                <w:lang w:val="uk-UA"/>
              </w:rPr>
            </w:pPr>
          </w:p>
          <w:p w14:paraId="69E56F05" w14:textId="77777777" w:rsidR="004E4B53" w:rsidRPr="004E4B53" w:rsidRDefault="004E4B53" w:rsidP="00145A46">
            <w:pPr>
              <w:pStyle w:val="11"/>
              <w:shd w:val="clear" w:color="auto" w:fill="auto"/>
              <w:spacing w:after="0" w:line="250" w:lineRule="exact"/>
              <w:ind w:left="113" w:right="113"/>
              <w:jc w:val="center"/>
              <w:rPr>
                <w:b/>
                <w:bCs/>
                <w:sz w:val="22"/>
                <w:szCs w:val="22"/>
                <w:shd w:val="clear" w:color="auto" w:fill="FFFFFF"/>
                <w:lang w:val="uk-UA"/>
              </w:rPr>
            </w:pPr>
            <w:r w:rsidRPr="004E4B53">
              <w:rPr>
                <w:rStyle w:val="a7"/>
                <w:sz w:val="22"/>
                <w:szCs w:val="22"/>
                <w:lang w:val="uk-UA"/>
              </w:rPr>
              <w:t>Розмір штрафу за дострокове розірвання Договору у випадках, не передбачених умовами Договору</w:t>
            </w:r>
          </w:p>
        </w:tc>
        <w:tc>
          <w:tcPr>
            <w:tcW w:w="8931" w:type="dxa"/>
          </w:tcPr>
          <w:p w14:paraId="21E0FA25" w14:textId="77777777" w:rsidR="004E4B53" w:rsidRPr="004E4B53" w:rsidRDefault="004E4B53" w:rsidP="00145A46">
            <w:pPr>
              <w:tabs>
                <w:tab w:val="left" w:pos="5860"/>
                <w:tab w:val="left" w:pos="7580"/>
              </w:tabs>
              <w:ind w:left="132" w:right="132"/>
              <w:jc w:val="both"/>
              <w:rPr>
                <w:rFonts w:ascii="Times New Roman" w:eastAsia="Times New Roman" w:hAnsi="Times New Roman" w:cs="Times New Roman"/>
                <w:lang w:val="uk-UA"/>
              </w:rPr>
            </w:pPr>
            <w:r w:rsidRPr="004E4B53">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Споживача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4EE9236D" w14:textId="77777777" w:rsidR="004E4B53" w:rsidRPr="004E4B53" w:rsidRDefault="004E4B53" w:rsidP="00145A46">
            <w:pPr>
              <w:ind w:left="132" w:right="132"/>
              <w:jc w:val="both"/>
              <w:rPr>
                <w:rFonts w:ascii="Times New Roman" w:eastAsia="Times New Roman" w:hAnsi="Times New Roman" w:cs="Times New Roman"/>
                <w:lang w:val="uk-UA"/>
              </w:rPr>
            </w:pPr>
            <w:r w:rsidRPr="004E4B53">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4E4B53">
              <w:rPr>
                <w:rFonts w:ascii="Times New Roman" w:hAnsi="Times New Roman" w:cs="Times New Roman"/>
                <w:lang w:val="uk-UA"/>
              </w:rPr>
              <w:t xml:space="preserve"> </w:t>
            </w:r>
            <w:r w:rsidRPr="004E4B53">
              <w:rPr>
                <w:rFonts w:ascii="Times New Roman" w:eastAsia="Times New Roman" w:hAnsi="Times New Roman" w:cs="Times New Roman"/>
                <w:lang w:val="uk-UA"/>
              </w:rPr>
              <w:t>ПРРЕЕ.</w:t>
            </w:r>
          </w:p>
          <w:p w14:paraId="6100D919" w14:textId="77777777" w:rsidR="004E4B53" w:rsidRPr="004E4B53" w:rsidRDefault="004E4B53" w:rsidP="00145A46">
            <w:pPr>
              <w:pStyle w:val="11"/>
              <w:shd w:val="clear" w:color="auto" w:fill="auto"/>
              <w:spacing w:after="0"/>
              <w:rPr>
                <w:i/>
                <w:iCs/>
                <w:color w:val="000000"/>
                <w:sz w:val="22"/>
                <w:szCs w:val="22"/>
                <w:shd w:val="clear" w:color="auto" w:fill="FFFFFF"/>
                <w:lang w:val="uk-UA" w:eastAsia="uk-UA" w:bidi="uk-UA"/>
              </w:rPr>
            </w:pPr>
          </w:p>
        </w:tc>
      </w:tr>
      <w:tr w:rsidR="004E4B53" w:rsidRPr="004E4B53" w14:paraId="18F4A054" w14:textId="77777777" w:rsidTr="00145A46">
        <w:trPr>
          <w:trHeight w:hRule="exact" w:val="1549"/>
        </w:trPr>
        <w:tc>
          <w:tcPr>
            <w:tcW w:w="1696" w:type="dxa"/>
            <w:textDirection w:val="btLr"/>
          </w:tcPr>
          <w:p w14:paraId="1A448A47" w14:textId="77777777" w:rsidR="004E4B53" w:rsidRPr="004E4B53" w:rsidRDefault="004E4B53" w:rsidP="00145A46">
            <w:pPr>
              <w:pStyle w:val="11"/>
              <w:shd w:val="clear" w:color="auto" w:fill="auto"/>
              <w:spacing w:after="0" w:line="250" w:lineRule="exact"/>
              <w:ind w:left="113" w:right="113"/>
              <w:jc w:val="center"/>
              <w:rPr>
                <w:b/>
                <w:bCs/>
                <w:sz w:val="22"/>
                <w:szCs w:val="22"/>
                <w:shd w:val="clear" w:color="auto" w:fill="FFFFFF"/>
                <w:lang w:val="uk-UA"/>
              </w:rPr>
            </w:pPr>
            <w:r w:rsidRPr="004E4B53">
              <w:rPr>
                <w:rStyle w:val="a7"/>
                <w:sz w:val="22"/>
                <w:szCs w:val="22"/>
                <w:lang w:val="uk-UA"/>
              </w:rPr>
              <w:t>Компенсація за недотримання комерційної якості надання послуг</w:t>
            </w:r>
          </w:p>
        </w:tc>
        <w:tc>
          <w:tcPr>
            <w:tcW w:w="8931" w:type="dxa"/>
          </w:tcPr>
          <w:p w14:paraId="527977C5" w14:textId="77777777" w:rsidR="004E4B53" w:rsidRPr="004E4B53" w:rsidRDefault="004E4B53" w:rsidP="00145A46">
            <w:pPr>
              <w:pStyle w:val="11"/>
              <w:shd w:val="clear" w:color="auto" w:fill="auto"/>
              <w:spacing w:after="0"/>
              <w:ind w:left="132" w:right="132"/>
              <w:rPr>
                <w:i/>
                <w:iCs/>
                <w:color w:val="000000"/>
                <w:sz w:val="22"/>
                <w:szCs w:val="22"/>
                <w:shd w:val="clear" w:color="auto" w:fill="FFFFFF"/>
                <w:lang w:val="uk-UA" w:eastAsia="uk-UA" w:bidi="uk-UA"/>
              </w:rPr>
            </w:pPr>
            <w:r w:rsidRPr="004E4B53">
              <w:rPr>
                <w:sz w:val="22"/>
                <w:szCs w:val="22"/>
                <w:lang w:val="uk-UA"/>
              </w:rPr>
              <w:t>За недотримання Постачальником комерційної якості послуг компенсація за недотримання постачальником комерційної якості надання послуг, компенсація надається у порядку та розмірі, визначеному постановою НКРЕКП №375 від 12.06.2018 року.</w:t>
            </w:r>
          </w:p>
        </w:tc>
      </w:tr>
      <w:tr w:rsidR="004E4B53" w:rsidRPr="004E4B53" w14:paraId="13DA3FA7" w14:textId="77777777" w:rsidTr="00145A46">
        <w:trPr>
          <w:trHeight w:hRule="exact" w:val="1861"/>
        </w:trPr>
        <w:tc>
          <w:tcPr>
            <w:tcW w:w="1696" w:type="dxa"/>
            <w:textDirection w:val="btLr"/>
          </w:tcPr>
          <w:p w14:paraId="7BB76F3C" w14:textId="77777777" w:rsidR="004E4B53" w:rsidRPr="004E4B53" w:rsidRDefault="004E4B53" w:rsidP="00145A46">
            <w:pPr>
              <w:pStyle w:val="11"/>
              <w:shd w:val="clear" w:color="auto" w:fill="auto"/>
              <w:spacing w:after="0" w:line="250" w:lineRule="exact"/>
              <w:ind w:left="113" w:right="113"/>
              <w:jc w:val="center"/>
              <w:rPr>
                <w:rStyle w:val="a7"/>
                <w:sz w:val="22"/>
                <w:szCs w:val="22"/>
                <w:lang w:val="uk-UA"/>
              </w:rPr>
            </w:pPr>
            <w:r w:rsidRPr="004E4B53">
              <w:rPr>
                <w:b/>
                <w:sz w:val="22"/>
                <w:szCs w:val="22"/>
                <w:lang w:val="uk-UA"/>
              </w:rPr>
              <w:t>Термін дії договору про постачання електричної енергії:</w:t>
            </w:r>
          </w:p>
        </w:tc>
        <w:tc>
          <w:tcPr>
            <w:tcW w:w="8931" w:type="dxa"/>
          </w:tcPr>
          <w:p w14:paraId="47333DE4" w14:textId="77777777" w:rsidR="004E4B53" w:rsidRPr="004E4B53" w:rsidRDefault="004E4B53" w:rsidP="00145A46">
            <w:pPr>
              <w:pStyle w:val="11"/>
              <w:shd w:val="clear" w:color="auto" w:fill="auto"/>
              <w:spacing w:after="0"/>
              <w:ind w:left="132" w:right="132" w:firstLine="132"/>
              <w:rPr>
                <w:sz w:val="22"/>
                <w:szCs w:val="22"/>
                <w:lang w:val="uk-UA"/>
              </w:rPr>
            </w:pPr>
            <w:r w:rsidRPr="004E4B53">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31.12.2021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36C8ABC1" w14:textId="77777777" w:rsidR="004E4B53" w:rsidRPr="004E4B53" w:rsidRDefault="004E4B53" w:rsidP="004E4B53">
      <w:pPr>
        <w:tabs>
          <w:tab w:val="left" w:pos="226"/>
          <w:tab w:val="left" w:pos="851"/>
        </w:tabs>
        <w:spacing w:after="0" w:line="240" w:lineRule="auto"/>
        <w:ind w:firstLine="567"/>
        <w:jc w:val="both"/>
        <w:rPr>
          <w:rFonts w:ascii="Times New Roman" w:eastAsia="Times New Roman" w:hAnsi="Times New Roman" w:cs="Times New Roman"/>
          <w:lang w:val="uk-UA"/>
        </w:rPr>
      </w:pPr>
      <w:r w:rsidRPr="004E4B53">
        <w:rPr>
          <w:rFonts w:ascii="Times New Roman" w:eastAsia="Times New Roman" w:hAnsi="Times New Roman" w:cs="Times New Roman"/>
          <w:b/>
          <w:lang w:val="uk-UA"/>
        </w:rPr>
        <w:t xml:space="preserve">Врегулювання небалансів електричної енергії з урахуванням вимог «Нового ринку електроенергії». </w:t>
      </w:r>
      <w:r w:rsidRPr="004E4B53">
        <w:rPr>
          <w:rFonts w:ascii="Times New Roman" w:eastAsia="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14:paraId="4B71ECE5" w14:textId="77777777" w:rsidR="004E4B53" w:rsidRPr="004E4B53" w:rsidRDefault="004E4B53" w:rsidP="004E4B53">
      <w:pPr>
        <w:spacing w:after="0"/>
        <w:ind w:firstLine="567"/>
        <w:jc w:val="both"/>
        <w:rPr>
          <w:rFonts w:ascii="Times New Roman" w:eastAsia="Times New Roman" w:hAnsi="Times New Roman" w:cs="Times New Roman"/>
          <w:lang w:val="uk-UA"/>
        </w:rPr>
      </w:pPr>
      <w:r w:rsidRPr="004E4B53">
        <w:rPr>
          <w:rFonts w:ascii="Times New Roman" w:eastAsia="Times New Roman" w:hAnsi="Times New Roman" w:cs="Times New Roman"/>
          <w:b/>
          <w:lang w:val="uk-UA"/>
        </w:rPr>
        <w:t xml:space="preserve">Урахування пільг, субсидій: </w:t>
      </w:r>
      <w:r w:rsidRPr="004E4B53">
        <w:rPr>
          <w:rFonts w:ascii="Times New Roman" w:eastAsia="Times New Roman" w:hAnsi="Times New Roman" w:cs="Times New Roman"/>
          <w:lang w:val="uk-UA"/>
        </w:rPr>
        <w:t>Не надаються.</w:t>
      </w:r>
    </w:p>
    <w:p w14:paraId="6C99E89A" w14:textId="77777777" w:rsidR="004E4B53" w:rsidRPr="004E4B53" w:rsidRDefault="004E4B53" w:rsidP="004E4B53">
      <w:pPr>
        <w:spacing w:after="0"/>
        <w:ind w:firstLine="567"/>
        <w:jc w:val="both"/>
        <w:rPr>
          <w:rFonts w:ascii="Times New Roman" w:eastAsia="Times New Roman" w:hAnsi="Times New Roman" w:cs="Times New Roman"/>
          <w:b/>
          <w:lang w:val="uk-UA"/>
        </w:rPr>
      </w:pPr>
      <w:r w:rsidRPr="004E4B53">
        <w:rPr>
          <w:rFonts w:ascii="Times New Roman" w:eastAsia="Times New Roman" w:hAnsi="Times New Roman" w:cs="Times New Roman"/>
          <w:b/>
          <w:lang w:val="uk-UA"/>
        </w:rPr>
        <w:t>Інше:</w:t>
      </w:r>
    </w:p>
    <w:p w14:paraId="677D4CDC" w14:textId="77777777" w:rsidR="004E4B53" w:rsidRPr="004E4B53" w:rsidRDefault="004E4B53" w:rsidP="004E4B53">
      <w:pPr>
        <w:tabs>
          <w:tab w:val="left" w:pos="820"/>
        </w:tabs>
        <w:spacing w:after="0"/>
        <w:ind w:right="80" w:firstLine="567"/>
        <w:jc w:val="both"/>
        <w:rPr>
          <w:rFonts w:ascii="Times New Roman" w:eastAsia="Wingdings" w:hAnsi="Times New Roman" w:cs="Times New Roman"/>
          <w:vertAlign w:val="superscript"/>
          <w:lang w:val="uk-UA"/>
        </w:rPr>
      </w:pPr>
      <w:r w:rsidRPr="004E4B53">
        <w:rPr>
          <w:rFonts w:ascii="Times New Roman" w:eastAsia="Times New Roman" w:hAnsi="Times New Roman" w:cs="Times New Roman"/>
          <w:lang w:val="uk-UA"/>
        </w:rPr>
        <w:t>Про зміну будь-яких умов договору про постачання електричної енергії споживачу, Постачальник проінформує Споживача одним з наступних способів:</w:t>
      </w:r>
    </w:p>
    <w:p w14:paraId="4CFA89EF" w14:textId="77777777" w:rsidR="004E4B53" w:rsidRPr="004E4B53" w:rsidRDefault="004E4B53" w:rsidP="004E4B53">
      <w:pPr>
        <w:tabs>
          <w:tab w:val="left" w:pos="820"/>
        </w:tabs>
        <w:spacing w:after="0"/>
        <w:ind w:firstLine="567"/>
        <w:jc w:val="both"/>
        <w:rPr>
          <w:rFonts w:ascii="Times New Roman" w:eastAsia="Times New Roman" w:hAnsi="Times New Roman" w:cs="Times New Roman"/>
          <w:lang w:val="uk-UA"/>
        </w:rPr>
      </w:pPr>
      <w:r w:rsidRPr="004E4B53">
        <w:rPr>
          <w:rFonts w:ascii="Times New Roman" w:eastAsia="Times New Roman" w:hAnsi="Times New Roman" w:cs="Times New Roman"/>
          <w:lang w:val="uk-UA"/>
        </w:rPr>
        <w:t>- засобами електронного зв’язку;</w:t>
      </w:r>
    </w:p>
    <w:p w14:paraId="428A72E3" w14:textId="77777777" w:rsidR="004E4B53" w:rsidRPr="004E4B53" w:rsidRDefault="004E4B53" w:rsidP="004E4B53">
      <w:pPr>
        <w:tabs>
          <w:tab w:val="left" w:pos="820"/>
        </w:tabs>
        <w:spacing w:after="0"/>
        <w:ind w:firstLine="567"/>
        <w:jc w:val="both"/>
        <w:rPr>
          <w:rFonts w:ascii="Times New Roman" w:eastAsia="Times New Roman" w:hAnsi="Times New Roman" w:cs="Times New Roman"/>
          <w:lang w:val="uk-UA"/>
        </w:rPr>
      </w:pPr>
      <w:r w:rsidRPr="004E4B53">
        <w:rPr>
          <w:rFonts w:ascii="Times New Roman" w:eastAsia="Times New Roman" w:hAnsi="Times New Roman" w:cs="Times New Roman"/>
          <w:lang w:val="uk-UA"/>
        </w:rPr>
        <w:t>- в центрі обслуговування.</w:t>
      </w:r>
    </w:p>
    <w:p w14:paraId="546638DE" w14:textId="4E0C4363" w:rsidR="004E4B53" w:rsidRPr="004E4B53" w:rsidRDefault="004E4B53" w:rsidP="004E4B53">
      <w:pPr>
        <w:spacing w:after="0"/>
        <w:ind w:right="80" w:firstLine="567"/>
        <w:jc w:val="both"/>
        <w:rPr>
          <w:rFonts w:ascii="Times New Roman" w:eastAsia="Times New Roman" w:hAnsi="Times New Roman" w:cs="Times New Roman"/>
          <w:lang w:val="uk-UA"/>
        </w:rPr>
      </w:pPr>
      <w:r w:rsidRPr="004E4B53">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hyperlink r:id="rId4" w:history="1">
        <w:r w:rsidR="00463680" w:rsidRPr="00900A4C">
          <w:rPr>
            <w:rStyle w:val="a3"/>
            <w:rFonts w:ascii="Times New Roman" w:eastAsia="Times New Roman" w:hAnsi="Times New Roman" w:cs="Times New Roman"/>
            <w:lang w:val="uk-UA"/>
          </w:rPr>
          <w:t>https://lvgaszbut.com.ua/</w:t>
        </w:r>
      </w:hyperlink>
      <w:r w:rsidRPr="004E4B53">
        <w:rPr>
          <w:rFonts w:ascii="Times New Roman" w:eastAsia="Times New Roman" w:hAnsi="Times New Roman" w:cs="Times New Roman"/>
          <w:lang w:val="uk-UA"/>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4E4B53" w:rsidRPr="004E4B53" w14:paraId="3E2AFCB7" w14:textId="77777777" w:rsidTr="00145A46">
        <w:tc>
          <w:tcPr>
            <w:tcW w:w="5937" w:type="dxa"/>
          </w:tcPr>
          <w:p w14:paraId="70A084A5" w14:textId="77777777" w:rsidR="004E4B53" w:rsidRPr="004E4B53" w:rsidRDefault="004E4B53" w:rsidP="00145A46">
            <w:pPr>
              <w:autoSpaceDE w:val="0"/>
              <w:autoSpaceDN w:val="0"/>
              <w:adjustRightInd w:val="0"/>
              <w:rPr>
                <w:rFonts w:ascii="Times New Roman" w:hAnsi="Times New Roman" w:cs="Times New Roman"/>
                <w:b/>
                <w:lang w:val="uk-UA"/>
              </w:rPr>
            </w:pPr>
          </w:p>
          <w:p w14:paraId="590DB2A3" w14:textId="77777777" w:rsidR="004E4B53" w:rsidRPr="004E4B53" w:rsidRDefault="004E4B53" w:rsidP="00145A46">
            <w:pPr>
              <w:ind w:left="284" w:right="2149"/>
              <w:rPr>
                <w:rFonts w:ascii="Times New Roman" w:hAnsi="Times New Roman" w:cs="Times New Roman"/>
                <w:b/>
                <w:lang w:val="uk-UA"/>
              </w:rPr>
            </w:pPr>
            <w:r w:rsidRPr="004E4B53">
              <w:rPr>
                <w:rFonts w:ascii="Times New Roman" w:hAnsi="Times New Roman" w:cs="Times New Roman"/>
                <w:b/>
                <w:lang w:val="uk-UA"/>
              </w:rPr>
              <w:t>ТОВ «ЛЬВІВГАЗ ЗБУТ»</w:t>
            </w:r>
          </w:p>
          <w:p w14:paraId="7D8B0B6D" w14:textId="77777777" w:rsidR="004E4B53" w:rsidRPr="004E4B53" w:rsidRDefault="004E4B53" w:rsidP="00145A46">
            <w:pPr>
              <w:ind w:left="-109" w:right="1008"/>
              <w:rPr>
                <w:rFonts w:ascii="Times New Roman" w:hAnsi="Times New Roman" w:cs="Times New Roman"/>
                <w:lang w:val="uk-UA"/>
              </w:rPr>
            </w:pPr>
            <w:r w:rsidRPr="004E4B53">
              <w:rPr>
                <w:rFonts w:ascii="Times New Roman" w:hAnsi="Times New Roman" w:cs="Times New Roman"/>
                <w:lang w:val="uk-UA"/>
              </w:rPr>
              <w:t>EIC-Код:56Х9300000001607</w:t>
            </w:r>
          </w:p>
          <w:p w14:paraId="5A424A3C" w14:textId="77777777" w:rsidR="004E4B53" w:rsidRPr="004E4B53" w:rsidRDefault="004E4B53" w:rsidP="00145A46">
            <w:pPr>
              <w:ind w:left="-109" w:right="590"/>
              <w:rPr>
                <w:rFonts w:ascii="Times New Roman" w:hAnsi="Times New Roman" w:cs="Times New Roman"/>
                <w:lang w:val="uk-UA"/>
              </w:rPr>
            </w:pPr>
            <w:r w:rsidRPr="004E4B53">
              <w:rPr>
                <w:rFonts w:ascii="Times New Roman" w:hAnsi="Times New Roman" w:cs="Times New Roman"/>
                <w:lang w:val="uk-UA"/>
              </w:rPr>
              <w:t xml:space="preserve">Адреса: 79039, м. Львів, вул. Шевченка Т., буд. 111А </w:t>
            </w:r>
          </w:p>
          <w:p w14:paraId="3C26C088" w14:textId="77777777" w:rsidR="004E4B53" w:rsidRPr="004E4B53" w:rsidRDefault="004E4B53" w:rsidP="00145A46">
            <w:pPr>
              <w:ind w:left="-109" w:right="1008"/>
              <w:rPr>
                <w:rFonts w:ascii="Times New Roman" w:hAnsi="Times New Roman" w:cs="Times New Roman"/>
                <w:b/>
                <w:bCs/>
                <w:lang w:val="uk-UA"/>
              </w:rPr>
            </w:pPr>
            <w:r w:rsidRPr="004E4B53">
              <w:rPr>
                <w:rFonts w:ascii="Times New Roman" w:hAnsi="Times New Roman" w:cs="Times New Roman"/>
                <w:b/>
                <w:bCs/>
                <w:lang w:val="uk-UA"/>
              </w:rPr>
              <w:t>Рахунок (для оплати за спожиту електричну енергію)</w:t>
            </w:r>
          </w:p>
          <w:p w14:paraId="35B4E7FD" w14:textId="77777777" w:rsidR="004E4B53" w:rsidRPr="004E4B53" w:rsidRDefault="004E4B53" w:rsidP="00145A46">
            <w:pPr>
              <w:ind w:left="-109" w:right="1008"/>
              <w:rPr>
                <w:rFonts w:ascii="Times New Roman" w:hAnsi="Times New Roman" w:cs="Times New Roman"/>
                <w:lang w:val="uk-UA"/>
              </w:rPr>
            </w:pPr>
            <w:proofErr w:type="spellStart"/>
            <w:r w:rsidRPr="004E4B53">
              <w:rPr>
                <w:rFonts w:ascii="Times New Roman" w:hAnsi="Times New Roman" w:cs="Times New Roman"/>
                <w:lang w:val="uk-UA"/>
              </w:rPr>
              <w:t>Рах</w:t>
            </w:r>
            <w:proofErr w:type="spellEnd"/>
            <w:r w:rsidRPr="004E4B53">
              <w:rPr>
                <w:rFonts w:ascii="Times New Roman" w:hAnsi="Times New Roman" w:cs="Times New Roman"/>
                <w:lang w:val="uk-UA"/>
              </w:rPr>
              <w:t xml:space="preserve"> №UA813257960000026036302357458 </w:t>
            </w:r>
          </w:p>
          <w:p w14:paraId="7834B2CB" w14:textId="77777777" w:rsidR="004E4B53" w:rsidRPr="004E4B53" w:rsidRDefault="004E4B53" w:rsidP="00145A46">
            <w:pPr>
              <w:ind w:left="-109" w:right="1008"/>
              <w:rPr>
                <w:rFonts w:ascii="Times New Roman" w:hAnsi="Times New Roman" w:cs="Times New Roman"/>
                <w:lang w:val="uk-UA"/>
              </w:rPr>
            </w:pPr>
            <w:r w:rsidRPr="004E4B53">
              <w:rPr>
                <w:rFonts w:ascii="Times New Roman" w:hAnsi="Times New Roman" w:cs="Times New Roman"/>
                <w:lang w:val="uk-UA"/>
              </w:rPr>
              <w:t>в "АТ "ДЕРЖАВНИЙ ОЩАДНИЙ БАНК УКРАЇНИ", м. Львів"</w:t>
            </w:r>
          </w:p>
          <w:p w14:paraId="18BC0671" w14:textId="77777777" w:rsidR="004E4B53" w:rsidRPr="004E4B53" w:rsidRDefault="004E4B53" w:rsidP="00145A46">
            <w:pPr>
              <w:ind w:left="-109" w:right="1008"/>
              <w:rPr>
                <w:rFonts w:ascii="Times New Roman" w:hAnsi="Times New Roman" w:cs="Times New Roman"/>
                <w:b/>
                <w:bCs/>
                <w:lang w:val="uk-UA"/>
              </w:rPr>
            </w:pPr>
            <w:r w:rsidRPr="004E4B53">
              <w:rPr>
                <w:rFonts w:ascii="Times New Roman" w:hAnsi="Times New Roman" w:cs="Times New Roman"/>
                <w:b/>
                <w:bCs/>
                <w:lang w:val="uk-UA"/>
              </w:rPr>
              <w:t>Рахунок (Для оплати компенсації послуги з розподілу електричної енергії)</w:t>
            </w:r>
          </w:p>
          <w:p w14:paraId="004FD7B9" w14:textId="77777777" w:rsidR="004E4B53" w:rsidRPr="004E4B53" w:rsidRDefault="004E4B53" w:rsidP="00145A46">
            <w:pPr>
              <w:ind w:left="-109" w:right="1008"/>
              <w:rPr>
                <w:rFonts w:ascii="Times New Roman" w:hAnsi="Times New Roman" w:cs="Times New Roman"/>
                <w:lang w:val="uk-UA"/>
              </w:rPr>
            </w:pPr>
            <w:proofErr w:type="spellStart"/>
            <w:r w:rsidRPr="004E4B53">
              <w:rPr>
                <w:rFonts w:ascii="Times New Roman" w:hAnsi="Times New Roman" w:cs="Times New Roman"/>
                <w:lang w:val="uk-UA"/>
              </w:rPr>
              <w:t>Рах</w:t>
            </w:r>
            <w:proofErr w:type="spellEnd"/>
            <w:r w:rsidRPr="004E4B53">
              <w:rPr>
                <w:rFonts w:ascii="Times New Roman" w:hAnsi="Times New Roman" w:cs="Times New Roman"/>
                <w:lang w:val="uk-UA"/>
              </w:rPr>
              <w:t xml:space="preserve"> №UA193257960000026004301357458 </w:t>
            </w:r>
          </w:p>
          <w:p w14:paraId="1213904D" w14:textId="77777777" w:rsidR="004E4B53" w:rsidRPr="004E4B53" w:rsidRDefault="004E4B53" w:rsidP="00145A46">
            <w:pPr>
              <w:ind w:left="-109" w:right="1008"/>
              <w:rPr>
                <w:rFonts w:ascii="Times New Roman" w:hAnsi="Times New Roman" w:cs="Times New Roman"/>
                <w:lang w:val="uk-UA"/>
              </w:rPr>
            </w:pPr>
            <w:r w:rsidRPr="004E4B53">
              <w:rPr>
                <w:rFonts w:ascii="Times New Roman" w:hAnsi="Times New Roman" w:cs="Times New Roman"/>
                <w:lang w:val="uk-UA"/>
              </w:rPr>
              <w:t>в "АТ "ДЕРЖАВНИЙ ОЩАДНИЙ БАНК УКРАЇНИ", м. Львів"</w:t>
            </w:r>
          </w:p>
          <w:p w14:paraId="1393A761" w14:textId="77777777" w:rsidR="004E4B53" w:rsidRPr="004E4B53" w:rsidRDefault="004E4B53" w:rsidP="00145A46">
            <w:pPr>
              <w:ind w:left="-109" w:right="1008"/>
              <w:rPr>
                <w:rFonts w:ascii="Times New Roman" w:hAnsi="Times New Roman" w:cs="Times New Roman"/>
                <w:lang w:val="uk-UA"/>
              </w:rPr>
            </w:pPr>
            <w:r w:rsidRPr="004E4B53">
              <w:rPr>
                <w:rFonts w:ascii="Times New Roman" w:hAnsi="Times New Roman" w:cs="Times New Roman"/>
                <w:lang w:val="uk-UA"/>
              </w:rPr>
              <w:t>МФО:325796</w:t>
            </w:r>
          </w:p>
          <w:p w14:paraId="2288E812" w14:textId="77777777" w:rsidR="004E4B53" w:rsidRPr="004E4B53" w:rsidRDefault="004E4B53" w:rsidP="00145A46">
            <w:pPr>
              <w:ind w:left="-109" w:right="1008"/>
              <w:rPr>
                <w:rFonts w:ascii="Times New Roman" w:hAnsi="Times New Roman" w:cs="Times New Roman"/>
                <w:lang w:val="uk-UA"/>
              </w:rPr>
            </w:pPr>
            <w:r w:rsidRPr="004E4B53">
              <w:rPr>
                <w:rFonts w:ascii="Times New Roman" w:hAnsi="Times New Roman" w:cs="Times New Roman"/>
                <w:lang w:val="uk-UA"/>
              </w:rPr>
              <w:t>ІПН: 395945213076, ЄДРПОУ: 39594527</w:t>
            </w:r>
          </w:p>
          <w:p w14:paraId="793BD089" w14:textId="77777777" w:rsidR="004E4B53" w:rsidRPr="004E4B53" w:rsidRDefault="004E4B53" w:rsidP="00145A46">
            <w:pPr>
              <w:ind w:left="-109" w:right="1008"/>
              <w:rPr>
                <w:rFonts w:ascii="Times New Roman" w:hAnsi="Times New Roman" w:cs="Times New Roman"/>
                <w:lang w:val="uk-UA"/>
              </w:rPr>
            </w:pPr>
            <w:proofErr w:type="spellStart"/>
            <w:r w:rsidRPr="004E4B53">
              <w:rPr>
                <w:rFonts w:ascii="Times New Roman" w:hAnsi="Times New Roman" w:cs="Times New Roman"/>
                <w:lang w:val="uk-UA"/>
              </w:rPr>
              <w:t>тел</w:t>
            </w:r>
            <w:proofErr w:type="spellEnd"/>
            <w:r w:rsidRPr="004E4B53">
              <w:rPr>
                <w:rFonts w:ascii="Times New Roman" w:hAnsi="Times New Roman" w:cs="Times New Roman"/>
                <w:lang w:val="uk-UA"/>
              </w:rPr>
              <w:t xml:space="preserve">.: +38 032 259 11 02 </w:t>
            </w:r>
          </w:p>
          <w:p w14:paraId="06BC0D90" w14:textId="77777777" w:rsidR="004E4B53" w:rsidRPr="004E4B53" w:rsidRDefault="004E4B53" w:rsidP="00145A46">
            <w:pPr>
              <w:ind w:left="-109" w:right="1008"/>
              <w:rPr>
                <w:rFonts w:ascii="Times New Roman" w:hAnsi="Times New Roman" w:cs="Times New Roman"/>
                <w:lang w:val="uk-UA"/>
              </w:rPr>
            </w:pPr>
            <w:r w:rsidRPr="004E4B53">
              <w:rPr>
                <w:rFonts w:ascii="Times New Roman" w:hAnsi="Times New Roman" w:cs="Times New Roman"/>
                <w:lang w:val="uk-UA"/>
              </w:rPr>
              <w:t>E-</w:t>
            </w:r>
            <w:proofErr w:type="spellStart"/>
            <w:r w:rsidRPr="004E4B53">
              <w:rPr>
                <w:rFonts w:ascii="Times New Roman" w:hAnsi="Times New Roman" w:cs="Times New Roman"/>
                <w:lang w:val="uk-UA"/>
              </w:rPr>
              <w:t>mail</w:t>
            </w:r>
            <w:proofErr w:type="spellEnd"/>
            <w:r w:rsidRPr="004E4B53">
              <w:rPr>
                <w:rFonts w:ascii="Times New Roman" w:hAnsi="Times New Roman" w:cs="Times New Roman"/>
                <w:lang w:val="uk-UA"/>
              </w:rPr>
              <w:t xml:space="preserve">: </w:t>
            </w:r>
            <w:hyperlink r:id="rId5" w:history="1">
              <w:r w:rsidRPr="004E4B53">
                <w:rPr>
                  <w:rStyle w:val="a3"/>
                  <w:rFonts w:ascii="Times New Roman" w:hAnsi="Times New Roman" w:cs="Times New Roman"/>
                  <w:lang w:val="uk-UA"/>
                </w:rPr>
                <w:t>office@lvgaszbut.104.ua</w:t>
              </w:r>
            </w:hyperlink>
          </w:p>
          <w:p w14:paraId="7760EF1A" w14:textId="3275F758" w:rsidR="004E4B53" w:rsidRPr="004E4B53" w:rsidRDefault="004E4B53" w:rsidP="00145A46">
            <w:pPr>
              <w:ind w:left="-109" w:right="1008"/>
              <w:rPr>
                <w:rFonts w:ascii="Times New Roman" w:hAnsi="Times New Roman" w:cs="Times New Roman"/>
                <w:lang w:val="uk-UA"/>
              </w:rPr>
            </w:pPr>
            <w:r w:rsidRPr="004E4B53">
              <w:rPr>
                <w:lang w:val="uk-UA"/>
              </w:rPr>
              <w:t xml:space="preserve">Ел. сайт: </w:t>
            </w:r>
            <w:hyperlink r:id="rId6" w:history="1">
              <w:r w:rsidR="000A7BD2" w:rsidRPr="00900A4C">
                <w:rPr>
                  <w:rStyle w:val="a3"/>
                  <w:rFonts w:ascii="Times New Roman" w:eastAsia="Times New Roman" w:hAnsi="Times New Roman" w:cs="Times New Roman"/>
                  <w:lang w:val="uk-UA"/>
                </w:rPr>
                <w:t>https://lvgaszbut.com.ua/</w:t>
              </w:r>
            </w:hyperlink>
          </w:p>
          <w:p w14:paraId="5CC1B593" w14:textId="77777777" w:rsidR="004E4B53" w:rsidRPr="004E4B53" w:rsidRDefault="004E4B53" w:rsidP="00145A46">
            <w:pPr>
              <w:pStyle w:val="aa"/>
              <w:spacing w:before="0" w:beforeAutospacing="0" w:after="0" w:afterAutospacing="0"/>
              <w:rPr>
                <w:b/>
                <w:sz w:val="22"/>
                <w:szCs w:val="22"/>
                <w:lang w:val="uk-UA"/>
              </w:rPr>
            </w:pPr>
            <w:r w:rsidRPr="004E4B53">
              <w:rPr>
                <w:b/>
                <w:sz w:val="22"/>
                <w:szCs w:val="22"/>
                <w:lang w:val="uk-UA"/>
              </w:rPr>
              <w:t>Директор</w:t>
            </w:r>
          </w:p>
          <w:p w14:paraId="0E5FAF6F" w14:textId="77777777" w:rsidR="004E4B53" w:rsidRPr="004E4B53" w:rsidRDefault="004E4B53" w:rsidP="00145A46">
            <w:pPr>
              <w:pStyle w:val="aa"/>
              <w:spacing w:before="0" w:beforeAutospacing="0" w:after="0" w:afterAutospacing="0"/>
              <w:rPr>
                <w:sz w:val="22"/>
                <w:szCs w:val="22"/>
                <w:lang w:val="uk-UA"/>
              </w:rPr>
            </w:pPr>
          </w:p>
          <w:p w14:paraId="07D9DF70" w14:textId="77777777" w:rsidR="004E4B53" w:rsidRPr="004E4B53" w:rsidRDefault="004E4B53" w:rsidP="00145A46">
            <w:pPr>
              <w:pStyle w:val="aa"/>
              <w:spacing w:before="0" w:beforeAutospacing="0" w:after="0" w:afterAutospacing="0"/>
              <w:rPr>
                <w:sz w:val="22"/>
                <w:szCs w:val="22"/>
                <w:lang w:val="uk-UA"/>
              </w:rPr>
            </w:pPr>
            <w:r w:rsidRPr="004E4B53">
              <w:rPr>
                <w:b/>
                <w:sz w:val="22"/>
                <w:szCs w:val="22"/>
                <w:lang w:val="uk-UA"/>
              </w:rPr>
              <w:t xml:space="preserve">_______________________________ </w:t>
            </w:r>
          </w:p>
          <w:p w14:paraId="4C5D824F" w14:textId="77777777" w:rsidR="004E4B53" w:rsidRPr="004E4B53" w:rsidRDefault="004E4B53" w:rsidP="00145A46">
            <w:pPr>
              <w:rPr>
                <w:rFonts w:ascii="Times New Roman" w:hAnsi="Times New Roman" w:cs="Times New Roman"/>
                <w:sz w:val="12"/>
                <w:szCs w:val="12"/>
                <w:lang w:val="uk-UA"/>
              </w:rPr>
            </w:pPr>
            <w:r w:rsidRPr="004E4B53">
              <w:rPr>
                <w:rFonts w:ascii="Times New Roman" w:hAnsi="Times New Roman" w:cs="Times New Roman"/>
                <w:sz w:val="12"/>
                <w:szCs w:val="12"/>
                <w:lang w:val="uk-UA"/>
              </w:rPr>
              <w:t>М.П.</w:t>
            </w:r>
          </w:p>
        </w:tc>
        <w:tc>
          <w:tcPr>
            <w:tcW w:w="4673" w:type="dxa"/>
          </w:tcPr>
          <w:p w14:paraId="3A5CFA80" w14:textId="77777777" w:rsidR="004E4B53" w:rsidRPr="004E4B53" w:rsidRDefault="004E4B53" w:rsidP="00145A46">
            <w:pPr>
              <w:rPr>
                <w:rFonts w:ascii="Times New Roman" w:hAnsi="Times New Roman" w:cs="Times New Roman"/>
                <w:b/>
                <w:lang w:val="uk-UA"/>
              </w:rPr>
            </w:pPr>
          </w:p>
          <w:p w14:paraId="1C02C643" w14:textId="77777777" w:rsidR="004E4B53" w:rsidRPr="004E4B53" w:rsidRDefault="004E4B53" w:rsidP="00145A46">
            <w:pPr>
              <w:rPr>
                <w:rFonts w:ascii="Times New Roman" w:hAnsi="Times New Roman" w:cs="Times New Roman"/>
                <w:b/>
                <w:lang w:val="uk-UA"/>
              </w:rPr>
            </w:pPr>
            <w:r w:rsidRPr="004E4B53">
              <w:rPr>
                <w:rFonts w:ascii="Times New Roman" w:hAnsi="Times New Roman" w:cs="Times New Roman"/>
                <w:b/>
                <w:lang w:val="uk-UA"/>
              </w:rPr>
              <w:t>Споживач</w:t>
            </w:r>
          </w:p>
          <w:p w14:paraId="317CAFF0" w14:textId="77777777" w:rsidR="004E4B53" w:rsidRPr="004E4B53" w:rsidRDefault="004E4B53" w:rsidP="00145A46">
            <w:pPr>
              <w:autoSpaceDN w:val="0"/>
              <w:textAlignment w:val="baseline"/>
              <w:rPr>
                <w:rFonts w:ascii="Times New Roman" w:hAnsi="Times New Roman" w:cs="Times New Roman"/>
                <w:b/>
                <w:kern w:val="3"/>
                <w:lang w:val="uk-UA" w:eastAsia="zh-CN"/>
              </w:rPr>
            </w:pPr>
          </w:p>
          <w:p w14:paraId="17765B7D" w14:textId="77777777" w:rsidR="004E4B53" w:rsidRPr="004E4B53" w:rsidRDefault="004E4B53" w:rsidP="00145A46">
            <w:pPr>
              <w:autoSpaceDN w:val="0"/>
              <w:textAlignment w:val="baseline"/>
              <w:rPr>
                <w:rFonts w:ascii="Times New Roman" w:hAnsi="Times New Roman" w:cs="Times New Roman"/>
                <w:b/>
                <w:kern w:val="3"/>
                <w:lang w:val="uk-UA" w:eastAsia="zh-CN"/>
              </w:rPr>
            </w:pPr>
          </w:p>
          <w:p w14:paraId="32A080F6" w14:textId="77777777" w:rsidR="004E4B53" w:rsidRPr="004E4B53" w:rsidRDefault="004E4B53" w:rsidP="00145A46">
            <w:pPr>
              <w:autoSpaceDN w:val="0"/>
              <w:textAlignment w:val="baseline"/>
              <w:rPr>
                <w:rFonts w:ascii="Times New Roman" w:hAnsi="Times New Roman" w:cs="Times New Roman"/>
                <w:b/>
                <w:kern w:val="3"/>
                <w:lang w:val="uk-UA" w:eastAsia="zh-CN"/>
              </w:rPr>
            </w:pPr>
          </w:p>
          <w:p w14:paraId="528019D5" w14:textId="77777777" w:rsidR="004E4B53" w:rsidRPr="004E4B53" w:rsidRDefault="004E4B53" w:rsidP="00145A46">
            <w:pPr>
              <w:autoSpaceDN w:val="0"/>
              <w:textAlignment w:val="baseline"/>
              <w:rPr>
                <w:rFonts w:ascii="Times New Roman" w:hAnsi="Times New Roman" w:cs="Times New Roman"/>
                <w:b/>
                <w:kern w:val="3"/>
                <w:lang w:val="uk-UA" w:eastAsia="zh-CN"/>
              </w:rPr>
            </w:pPr>
          </w:p>
          <w:p w14:paraId="176BF0A0" w14:textId="77777777" w:rsidR="004E4B53" w:rsidRPr="004E4B53" w:rsidRDefault="004E4B53" w:rsidP="00145A46">
            <w:pPr>
              <w:autoSpaceDN w:val="0"/>
              <w:textAlignment w:val="baseline"/>
              <w:rPr>
                <w:rFonts w:ascii="Times New Roman" w:hAnsi="Times New Roman" w:cs="Times New Roman"/>
                <w:b/>
                <w:kern w:val="3"/>
                <w:lang w:val="uk-UA" w:eastAsia="zh-CN"/>
              </w:rPr>
            </w:pPr>
          </w:p>
          <w:p w14:paraId="22FAE159" w14:textId="77777777" w:rsidR="004E4B53" w:rsidRPr="004E4B53" w:rsidRDefault="004E4B53" w:rsidP="00145A46">
            <w:pPr>
              <w:autoSpaceDN w:val="0"/>
              <w:textAlignment w:val="baseline"/>
              <w:rPr>
                <w:rFonts w:ascii="Times New Roman" w:hAnsi="Times New Roman" w:cs="Times New Roman"/>
                <w:b/>
                <w:kern w:val="3"/>
                <w:lang w:val="uk-UA" w:eastAsia="zh-CN"/>
              </w:rPr>
            </w:pPr>
          </w:p>
          <w:p w14:paraId="0DA3E827" w14:textId="77777777" w:rsidR="004E4B53" w:rsidRPr="004E4B53" w:rsidRDefault="004E4B53" w:rsidP="00145A46">
            <w:pPr>
              <w:autoSpaceDN w:val="0"/>
              <w:textAlignment w:val="baseline"/>
              <w:rPr>
                <w:rFonts w:ascii="Times New Roman" w:hAnsi="Times New Roman" w:cs="Times New Roman"/>
                <w:b/>
                <w:kern w:val="3"/>
                <w:lang w:val="uk-UA" w:eastAsia="zh-CN"/>
              </w:rPr>
            </w:pPr>
          </w:p>
          <w:p w14:paraId="640DEB52" w14:textId="77777777" w:rsidR="004E4B53" w:rsidRPr="004E4B53" w:rsidRDefault="004E4B53" w:rsidP="00145A46">
            <w:pPr>
              <w:autoSpaceDN w:val="0"/>
              <w:textAlignment w:val="baseline"/>
              <w:rPr>
                <w:rFonts w:ascii="Times New Roman" w:hAnsi="Times New Roman" w:cs="Times New Roman"/>
                <w:b/>
                <w:kern w:val="3"/>
                <w:lang w:val="uk-UA" w:eastAsia="zh-CN"/>
              </w:rPr>
            </w:pPr>
          </w:p>
          <w:p w14:paraId="050989C0" w14:textId="77777777" w:rsidR="004E4B53" w:rsidRPr="004E4B53" w:rsidRDefault="004E4B53" w:rsidP="00145A46">
            <w:pPr>
              <w:autoSpaceDN w:val="0"/>
              <w:textAlignment w:val="baseline"/>
              <w:rPr>
                <w:rFonts w:ascii="Times New Roman" w:hAnsi="Times New Roman" w:cs="Times New Roman"/>
                <w:b/>
                <w:kern w:val="3"/>
                <w:lang w:val="uk-UA" w:eastAsia="zh-CN"/>
              </w:rPr>
            </w:pPr>
          </w:p>
          <w:p w14:paraId="59F63FDF" w14:textId="77777777" w:rsidR="004E4B53" w:rsidRPr="004E4B53" w:rsidRDefault="004E4B53" w:rsidP="00145A46">
            <w:pPr>
              <w:autoSpaceDN w:val="0"/>
              <w:textAlignment w:val="baseline"/>
              <w:rPr>
                <w:rFonts w:ascii="Times New Roman" w:hAnsi="Times New Roman" w:cs="Times New Roman"/>
                <w:b/>
                <w:kern w:val="3"/>
                <w:lang w:val="uk-UA" w:eastAsia="zh-CN"/>
              </w:rPr>
            </w:pPr>
          </w:p>
          <w:p w14:paraId="56FD45E5" w14:textId="77777777" w:rsidR="004E4B53" w:rsidRPr="004E4B53" w:rsidRDefault="004E4B53" w:rsidP="00145A46">
            <w:pPr>
              <w:autoSpaceDN w:val="0"/>
              <w:textAlignment w:val="baseline"/>
              <w:rPr>
                <w:rFonts w:ascii="Times New Roman" w:hAnsi="Times New Roman" w:cs="Times New Roman"/>
                <w:b/>
                <w:kern w:val="3"/>
                <w:lang w:val="uk-UA" w:eastAsia="zh-CN"/>
              </w:rPr>
            </w:pPr>
          </w:p>
          <w:p w14:paraId="4D6F5402" w14:textId="77777777" w:rsidR="004E4B53" w:rsidRPr="004E4B53" w:rsidRDefault="004E4B53" w:rsidP="00145A46">
            <w:pPr>
              <w:autoSpaceDN w:val="0"/>
              <w:textAlignment w:val="baseline"/>
              <w:rPr>
                <w:rFonts w:ascii="Times New Roman" w:hAnsi="Times New Roman" w:cs="Times New Roman"/>
                <w:b/>
                <w:kern w:val="3"/>
                <w:lang w:val="uk-UA" w:eastAsia="zh-CN"/>
              </w:rPr>
            </w:pPr>
          </w:p>
          <w:p w14:paraId="42F6A732" w14:textId="77777777" w:rsidR="004E4B53" w:rsidRPr="004E4B53" w:rsidRDefault="004E4B53" w:rsidP="00145A46">
            <w:pPr>
              <w:autoSpaceDN w:val="0"/>
              <w:textAlignment w:val="baseline"/>
              <w:rPr>
                <w:rFonts w:ascii="Times New Roman" w:hAnsi="Times New Roman" w:cs="Times New Roman"/>
                <w:b/>
                <w:kern w:val="3"/>
                <w:lang w:val="uk-UA" w:eastAsia="zh-CN"/>
              </w:rPr>
            </w:pPr>
          </w:p>
          <w:p w14:paraId="0B78F42C" w14:textId="77777777" w:rsidR="004E4B53" w:rsidRPr="004E4B53" w:rsidRDefault="004E4B53" w:rsidP="00145A46">
            <w:pPr>
              <w:autoSpaceDN w:val="0"/>
              <w:textAlignment w:val="baseline"/>
              <w:rPr>
                <w:rFonts w:ascii="Times New Roman" w:hAnsi="Times New Roman" w:cs="Times New Roman"/>
                <w:b/>
                <w:kern w:val="3"/>
                <w:lang w:val="uk-UA" w:eastAsia="zh-CN"/>
              </w:rPr>
            </w:pPr>
          </w:p>
          <w:p w14:paraId="3A3BE8A4" w14:textId="77777777" w:rsidR="004E4B53" w:rsidRPr="004E4B53" w:rsidRDefault="004E4B53" w:rsidP="00145A46">
            <w:pPr>
              <w:autoSpaceDN w:val="0"/>
              <w:textAlignment w:val="baseline"/>
              <w:rPr>
                <w:rFonts w:ascii="Times New Roman" w:hAnsi="Times New Roman" w:cs="Times New Roman"/>
                <w:b/>
                <w:kern w:val="3"/>
                <w:lang w:val="uk-UA" w:eastAsia="zh-CN"/>
              </w:rPr>
            </w:pPr>
          </w:p>
          <w:p w14:paraId="2758BF4F" w14:textId="77777777" w:rsidR="004E4B53" w:rsidRPr="004E4B53" w:rsidRDefault="004E4B53" w:rsidP="00145A46">
            <w:pPr>
              <w:autoSpaceDN w:val="0"/>
              <w:textAlignment w:val="baseline"/>
              <w:rPr>
                <w:rFonts w:ascii="Times New Roman" w:hAnsi="Times New Roman" w:cs="Times New Roman"/>
                <w:b/>
                <w:kern w:val="3"/>
                <w:lang w:val="uk-UA" w:eastAsia="zh-CN"/>
              </w:rPr>
            </w:pPr>
          </w:p>
          <w:p w14:paraId="12B00A7A" w14:textId="77777777" w:rsidR="004E4B53" w:rsidRPr="004E4B53" w:rsidRDefault="004E4B53" w:rsidP="00145A46">
            <w:pPr>
              <w:autoSpaceDN w:val="0"/>
              <w:textAlignment w:val="baseline"/>
              <w:rPr>
                <w:rFonts w:ascii="Times New Roman" w:hAnsi="Times New Roman" w:cs="Times New Roman"/>
                <w:b/>
                <w:kern w:val="3"/>
                <w:lang w:val="uk-UA" w:eastAsia="zh-CN"/>
              </w:rPr>
            </w:pPr>
            <w:r w:rsidRPr="004E4B53">
              <w:rPr>
                <w:rFonts w:ascii="Times New Roman" w:hAnsi="Times New Roman" w:cs="Times New Roman"/>
                <w:b/>
                <w:kern w:val="3"/>
                <w:lang w:val="uk-UA" w:eastAsia="zh-CN"/>
              </w:rPr>
              <w:t>Директор</w:t>
            </w:r>
          </w:p>
          <w:p w14:paraId="068E9675" w14:textId="77777777" w:rsidR="004E4B53" w:rsidRPr="004E4B53" w:rsidRDefault="004E4B53" w:rsidP="00145A46">
            <w:pPr>
              <w:autoSpaceDN w:val="0"/>
              <w:textAlignment w:val="baseline"/>
              <w:rPr>
                <w:rFonts w:ascii="Times New Roman" w:hAnsi="Times New Roman" w:cs="Times New Roman"/>
                <w:b/>
                <w:kern w:val="3"/>
                <w:lang w:val="uk-UA" w:eastAsia="zh-CN"/>
              </w:rPr>
            </w:pPr>
          </w:p>
          <w:p w14:paraId="272EB975" w14:textId="77777777" w:rsidR="004E4B53" w:rsidRPr="004E4B53" w:rsidRDefault="004E4B53" w:rsidP="00145A46">
            <w:pPr>
              <w:autoSpaceDN w:val="0"/>
              <w:textAlignment w:val="baseline"/>
              <w:rPr>
                <w:rFonts w:ascii="Times New Roman" w:hAnsi="Times New Roman" w:cs="Times New Roman"/>
                <w:b/>
                <w:kern w:val="3"/>
                <w:lang w:val="uk-UA" w:eastAsia="zh-CN"/>
              </w:rPr>
            </w:pPr>
            <w:r w:rsidRPr="004E4B53">
              <w:rPr>
                <w:rFonts w:ascii="Times New Roman" w:hAnsi="Times New Roman" w:cs="Times New Roman"/>
                <w:b/>
                <w:kern w:val="3"/>
                <w:lang w:val="uk-UA" w:eastAsia="zh-CN"/>
              </w:rPr>
              <w:t xml:space="preserve">_____________________________ </w:t>
            </w:r>
          </w:p>
          <w:p w14:paraId="468D84C3" w14:textId="77777777" w:rsidR="004E4B53" w:rsidRPr="004E4B53" w:rsidRDefault="004E4B53" w:rsidP="00145A46">
            <w:pPr>
              <w:rPr>
                <w:rFonts w:ascii="Times New Roman" w:hAnsi="Times New Roman" w:cs="Times New Roman"/>
                <w:lang w:val="uk-UA"/>
              </w:rPr>
            </w:pPr>
            <w:r w:rsidRPr="004E4B53">
              <w:rPr>
                <w:rFonts w:ascii="Times New Roman" w:hAnsi="Times New Roman" w:cs="Times New Roman"/>
                <w:kern w:val="3"/>
                <w:sz w:val="12"/>
                <w:szCs w:val="12"/>
                <w:lang w:val="uk-UA" w:eastAsia="zh-CN"/>
              </w:rPr>
              <w:t>М.П.</w:t>
            </w:r>
          </w:p>
        </w:tc>
      </w:tr>
    </w:tbl>
    <w:p w14:paraId="122DC416" w14:textId="77777777" w:rsidR="004E4B53" w:rsidRPr="004E4B53" w:rsidRDefault="004E4B53" w:rsidP="004E4B53">
      <w:pPr>
        <w:spacing w:after="0" w:line="240" w:lineRule="auto"/>
        <w:jc w:val="both"/>
        <w:rPr>
          <w:rFonts w:eastAsia="Times New Roman" w:cstheme="minorHAnsi"/>
          <w:lang w:val="uk-UA"/>
        </w:rPr>
      </w:pPr>
    </w:p>
    <w:p w14:paraId="5CBF3A92" w14:textId="77777777" w:rsidR="00FC62CD" w:rsidRPr="004E4B53" w:rsidRDefault="00FC62CD">
      <w:pPr>
        <w:rPr>
          <w:lang w:val="uk-UA"/>
        </w:rPr>
      </w:pPr>
    </w:p>
    <w:sectPr w:rsidR="00FC62CD" w:rsidRPr="004E4B53" w:rsidSect="00AA6FF0">
      <w:pgSz w:w="11906" w:h="16838"/>
      <w:pgMar w:top="426" w:right="566" w:bottom="567" w:left="720" w:header="0"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B53"/>
    <w:rsid w:val="000A7BD2"/>
    <w:rsid w:val="00217CD6"/>
    <w:rsid w:val="00251319"/>
    <w:rsid w:val="00463680"/>
    <w:rsid w:val="004E4B53"/>
    <w:rsid w:val="008367A8"/>
    <w:rsid w:val="00960177"/>
    <w:rsid w:val="00A415F4"/>
    <w:rsid w:val="00A478D5"/>
    <w:rsid w:val="00CB5A93"/>
    <w:rsid w:val="00FC62C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38132"/>
  <w15:chartTrackingRefBased/>
  <w15:docId w15:val="{3A953A24-AD05-45CB-9952-97FC5B3C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B53"/>
    <w:rPr>
      <w:rFonts w:asciiTheme="minorHAnsi" w:hAnsiTheme="minorHAnsi"/>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4B53"/>
    <w:rPr>
      <w:color w:val="0563C1" w:themeColor="hyperlink"/>
      <w:u w:val="single"/>
    </w:rPr>
  </w:style>
  <w:style w:type="table" w:styleId="a4">
    <w:name w:val="Table Grid"/>
    <w:basedOn w:val="a1"/>
    <w:uiPriority w:val="39"/>
    <w:rsid w:val="004E4B53"/>
    <w:pPr>
      <w:spacing w:after="0" w:line="240" w:lineRule="auto"/>
    </w:pPr>
    <w:rPr>
      <w:rFonts w:asciiTheme="minorHAnsi" w:hAnsiTheme="minorHAnsi"/>
      <w:sz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E4B53"/>
    <w:pPr>
      <w:ind w:left="720"/>
      <w:contextualSpacing/>
    </w:pPr>
  </w:style>
  <w:style w:type="character" w:customStyle="1" w:styleId="1">
    <w:name w:val="Основной текст Знак1"/>
    <w:basedOn w:val="a0"/>
    <w:link w:val="a6"/>
    <w:uiPriority w:val="99"/>
    <w:rsid w:val="004E4B53"/>
    <w:rPr>
      <w:rFonts w:ascii="Times New Roman" w:hAnsi="Times New Roman" w:cs="Times New Roman"/>
      <w:spacing w:val="10"/>
      <w:sz w:val="19"/>
      <w:szCs w:val="19"/>
      <w:shd w:val="clear" w:color="auto" w:fill="FFFFFF"/>
    </w:rPr>
  </w:style>
  <w:style w:type="character" w:customStyle="1" w:styleId="a7">
    <w:name w:val="Основной текст + Полужирный"/>
    <w:aliases w:val="Интервал 0 pt3"/>
    <w:basedOn w:val="1"/>
    <w:rsid w:val="004E4B53"/>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E4B53"/>
    <w:rPr>
      <w:rFonts w:ascii="Times New Roman" w:hAnsi="Times New Roman" w:cs="Times New Roman"/>
      <w:b/>
      <w:bCs/>
      <w:spacing w:val="0"/>
      <w:sz w:val="21"/>
      <w:szCs w:val="21"/>
      <w:shd w:val="clear" w:color="auto" w:fill="FFFFFF"/>
    </w:rPr>
  </w:style>
  <w:style w:type="paragraph" w:styleId="a6">
    <w:name w:val="Body Text"/>
    <w:basedOn w:val="a"/>
    <w:link w:val="1"/>
    <w:uiPriority w:val="99"/>
    <w:rsid w:val="004E4B53"/>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8">
    <w:name w:val="Основной текст Знак"/>
    <w:basedOn w:val="a0"/>
    <w:uiPriority w:val="99"/>
    <w:semiHidden/>
    <w:rsid w:val="004E4B53"/>
    <w:rPr>
      <w:rFonts w:asciiTheme="minorHAnsi" w:hAnsiTheme="minorHAnsi"/>
      <w:sz w:val="22"/>
      <w:lang w:val="ru-RU"/>
    </w:rPr>
  </w:style>
  <w:style w:type="character" w:customStyle="1" w:styleId="a9">
    <w:name w:val="Подпись к таблице"/>
    <w:basedOn w:val="a0"/>
    <w:uiPriority w:val="99"/>
    <w:rsid w:val="004E4B53"/>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0"/>
    <w:uiPriority w:val="99"/>
    <w:rsid w:val="004E4B53"/>
    <w:rPr>
      <w:rFonts w:ascii="Times New Roman" w:hAnsi="Times New Roman" w:cs="Times New Roman"/>
      <w:spacing w:val="10"/>
      <w:sz w:val="19"/>
      <w:szCs w:val="19"/>
      <w:u w:val="single"/>
      <w:shd w:val="clear" w:color="auto" w:fill="FFFFFF"/>
    </w:rPr>
  </w:style>
  <w:style w:type="paragraph" w:styleId="aa">
    <w:name w:val="Normal (Web)"/>
    <w:basedOn w:val="a"/>
    <w:rsid w:val="004E4B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_"/>
    <w:basedOn w:val="a0"/>
    <w:link w:val="11"/>
    <w:rsid w:val="004E4B53"/>
    <w:rPr>
      <w:rFonts w:ascii="Times New Roman" w:eastAsia="Times New Roman" w:hAnsi="Times New Roman" w:cs="Times New Roman"/>
      <w:sz w:val="21"/>
      <w:szCs w:val="21"/>
      <w:shd w:val="clear" w:color="auto" w:fill="FFFFFF"/>
    </w:rPr>
  </w:style>
  <w:style w:type="character" w:customStyle="1" w:styleId="ac">
    <w:name w:val="Основной текст + Полужирный;Курсив"/>
    <w:basedOn w:val="ab"/>
    <w:rsid w:val="004E4B53"/>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paragraph" w:customStyle="1" w:styleId="11">
    <w:name w:val="Основной текст1"/>
    <w:basedOn w:val="a"/>
    <w:link w:val="ab"/>
    <w:rsid w:val="004E4B53"/>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styleId="ad">
    <w:name w:val="Unresolved Mention"/>
    <w:basedOn w:val="a0"/>
    <w:uiPriority w:val="99"/>
    <w:semiHidden/>
    <w:unhideWhenUsed/>
    <w:rsid w:val="000A7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vgaszbut.com.ua/" TargetMode="External"/><Relationship Id="rId5" Type="http://schemas.openxmlformats.org/officeDocument/2006/relationships/hyperlink" Target="mailto:office@lvgaszbut.104.ua" TargetMode="External"/><Relationship Id="rId4" Type="http://schemas.openxmlformats.org/officeDocument/2006/relationships/hyperlink" Target="https://lvgaszbut.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1447</Words>
  <Characters>8248</Characters>
  <Application>Microsoft Office Word</Application>
  <DocSecurity>0</DocSecurity>
  <Lines>68</Lines>
  <Paragraphs>19</Paragraphs>
  <ScaleCrop>false</ScaleCrop>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lv-office-365-1</dc:creator>
  <cp:keywords/>
  <dc:description/>
  <cp:lastModifiedBy>lv-office-365-1</cp:lastModifiedBy>
  <cp:revision>3</cp:revision>
  <dcterms:created xsi:type="dcterms:W3CDTF">2021-07-28T15:37:00Z</dcterms:created>
  <dcterms:modified xsi:type="dcterms:W3CDTF">2021-12-14T15:15:00Z</dcterms:modified>
</cp:coreProperties>
</file>